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95" w:rsidRDefault="00FC4322">
      <w:pPr>
        <w:pStyle w:val="Title"/>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-192405</wp:posOffset>
                </wp:positionV>
                <wp:extent cx="983615" cy="591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34" w:rsidRPr="00AC19D5" w:rsidRDefault="00FC4322">
                            <w:r>
                              <w:rPr>
                                <w:rFonts w:ascii="Verdana" w:hAnsi="Verdana"/>
                                <w:b/>
                                <w:bCs/>
                                <w:noProof/>
                                <w:sz w:val="17"/>
                                <w:szCs w:val="17"/>
                              </w:rPr>
                              <w:drawing>
                                <wp:inline distT="0" distB="0" distL="0" distR="0">
                                  <wp:extent cx="801370" cy="498475"/>
                                  <wp:effectExtent l="0" t="0" r="0" b="0"/>
                                  <wp:docPr id="2" name="Picture 2" descr="Bruin Mascot -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in Mascot - 2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370" cy="498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6in;margin-top:-15.15pt;width:77.45pt;height:4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Ag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" filled="f" stroked="f">
                <v:textbox style="mso-fit-shape-to-text:t">
                  <w:txbxContent>
                    <w:p w:rsidR="006D4C34" w:rsidRPr="00AC19D5" w:rsidRDefault="00FC4322">
                      <w:r>
                        <w:rPr>
                          <w:rFonts w:ascii="Verdana" w:hAnsi="Verdana"/>
                          <w:b/>
                          <w:bCs/>
                          <w:noProof/>
                          <w:sz w:val="17"/>
                          <w:szCs w:val="17"/>
                        </w:rPr>
                        <w:drawing>
                          <wp:inline distT="0" distB="0" distL="0" distR="0">
                            <wp:extent cx="801370" cy="498475"/>
                            <wp:effectExtent l="0" t="0" r="0" b="0"/>
                            <wp:docPr id="2" name="Picture 2" descr="Bruin Mascot -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in Mascot - 2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498475"/>
                                    </a:xfrm>
                                    <a:prstGeom prst="rect">
                                      <a:avLst/>
                                    </a:prstGeom>
                                    <a:noFill/>
                                    <a:ln>
                                      <a:noFill/>
                                    </a:ln>
                                  </pic:spPr>
                                </pic:pic>
                              </a:graphicData>
                            </a:graphic>
                          </wp:inline>
                        </w:drawing>
                      </w:r>
                    </w:p>
                  </w:txbxContent>
                </v:textbox>
              </v:shape>
            </w:pict>
          </mc:Fallback>
        </mc:AlternateContent>
      </w:r>
      <w:r w:rsidR="00F244CB">
        <w:rPr>
          <w:noProof/>
        </w:rPr>
        <w:t>PSY 201</w:t>
      </w:r>
      <w:r w:rsidR="00F3126C">
        <w:rPr>
          <w:rFonts w:ascii="Arial" w:hAnsi="Arial" w:cs="Arial"/>
        </w:rPr>
        <w:t xml:space="preserve"> </w:t>
      </w:r>
      <w:r w:rsidR="00A31995">
        <w:rPr>
          <w:rFonts w:ascii="Arial" w:hAnsi="Arial" w:cs="Arial"/>
        </w:rPr>
        <w:t>COURSE OUTLINE</w:t>
      </w:r>
    </w:p>
    <w:p w:rsidR="00A31995" w:rsidRDefault="00A31995">
      <w:pPr>
        <w:jc w:val="center"/>
        <w:rPr>
          <w:rFonts w:ascii="Arial" w:hAnsi="Arial" w:cs="Arial"/>
          <w:sz w:val="22"/>
          <w:szCs w:val="22"/>
        </w:rPr>
      </w:pPr>
    </w:p>
    <w:p w:rsidR="00A31995" w:rsidRDefault="0037630D">
      <w:pPr>
        <w:numPr>
          <w:ilvl w:val="0"/>
          <w:numId w:val="7"/>
        </w:numPr>
        <w:rPr>
          <w:rFonts w:ascii="Arial" w:hAnsi="Arial" w:cs="Arial"/>
          <w:sz w:val="22"/>
          <w:szCs w:val="22"/>
        </w:rPr>
      </w:pPr>
      <w:r>
        <w:rPr>
          <w:rFonts w:ascii="Arial" w:hAnsi="Arial" w:cs="Arial"/>
          <w:b/>
          <w:bCs/>
          <w:sz w:val="22"/>
          <w:szCs w:val="22"/>
          <w:u w:val="single"/>
        </w:rPr>
        <w:t xml:space="preserve">COURSE NUMBER, </w:t>
      </w:r>
      <w:r w:rsidR="00A31995">
        <w:rPr>
          <w:rFonts w:ascii="Arial" w:hAnsi="Arial" w:cs="Arial"/>
          <w:b/>
          <w:bCs/>
          <w:sz w:val="22"/>
          <w:szCs w:val="22"/>
          <w:u w:val="single"/>
        </w:rPr>
        <w:t>TITLE</w:t>
      </w:r>
      <w:r>
        <w:rPr>
          <w:rFonts w:ascii="Arial" w:hAnsi="Arial" w:cs="Arial"/>
          <w:b/>
          <w:bCs/>
          <w:sz w:val="22"/>
          <w:szCs w:val="22"/>
          <w:u w:val="single"/>
        </w:rPr>
        <w:t xml:space="preserve"> and DESCRIPTION</w:t>
      </w:r>
      <w:r w:rsidR="00A31995">
        <w:rPr>
          <w:rFonts w:ascii="Arial" w:hAnsi="Arial" w:cs="Arial"/>
          <w:b/>
          <w:bCs/>
          <w:sz w:val="22"/>
          <w:szCs w:val="22"/>
        </w:rPr>
        <w:t>:</w:t>
      </w:r>
      <w:r w:rsidR="00CB2DD6">
        <w:rPr>
          <w:rFonts w:ascii="Arial" w:hAnsi="Arial" w:cs="Arial"/>
          <w:sz w:val="22"/>
          <w:szCs w:val="22"/>
        </w:rPr>
        <w:t xml:space="preserve">  PSY 201</w:t>
      </w:r>
      <w:r w:rsidR="00F3126C">
        <w:rPr>
          <w:rFonts w:ascii="Arial" w:hAnsi="Arial" w:cs="Arial"/>
          <w:sz w:val="22"/>
          <w:szCs w:val="22"/>
        </w:rPr>
        <w:t xml:space="preserve"> </w:t>
      </w:r>
      <w:r w:rsidR="00A31995">
        <w:rPr>
          <w:rFonts w:ascii="Arial" w:hAnsi="Arial" w:cs="Arial"/>
          <w:sz w:val="22"/>
          <w:szCs w:val="22"/>
        </w:rPr>
        <w:t xml:space="preserve">– </w:t>
      </w:r>
      <w:r w:rsidR="00CB2DD6">
        <w:rPr>
          <w:rFonts w:ascii="Arial" w:hAnsi="Arial" w:cs="Arial"/>
          <w:sz w:val="22"/>
          <w:szCs w:val="22"/>
        </w:rPr>
        <w:t xml:space="preserve">Introduction to </w:t>
      </w:r>
      <w:r w:rsidR="005C17BF">
        <w:rPr>
          <w:rFonts w:ascii="Arial" w:hAnsi="Arial" w:cs="Arial"/>
          <w:sz w:val="22"/>
          <w:szCs w:val="22"/>
        </w:rPr>
        <w:t>Psychology</w:t>
      </w:r>
    </w:p>
    <w:p w:rsidR="0037630D" w:rsidRPr="001539C6" w:rsidRDefault="0037630D" w:rsidP="0037630D">
      <w:r w:rsidRPr="001539C6">
        <w:br/>
      </w:r>
      <w:r w:rsidRPr="001539C6">
        <w:rPr>
          <w:rFonts w:ascii="Arial" w:hAnsi="Arial" w:cs="Arial"/>
          <w:b/>
          <w:bCs/>
        </w:rPr>
        <w:t>Description</w:t>
      </w:r>
      <w:r>
        <w:rPr>
          <w:rFonts w:ascii="Arial" w:hAnsi="Arial" w:cs="Arial"/>
          <w:b/>
          <w:bCs/>
        </w:rPr>
        <w:t xml:space="preserve"> </w:t>
      </w:r>
      <w:r w:rsidRPr="001539C6">
        <w:br/>
      </w:r>
      <w:r w:rsidRPr="001539C6">
        <w:rPr>
          <w:rFonts w:ascii="Arial" w:hAnsi="Arial" w:cs="Arial"/>
          <w:sz w:val="20"/>
          <w:szCs w:val="20"/>
        </w:rPr>
        <w:t>Psychology is the science of behavior. Topics investigated include biological foundations of behavior, learning, child development, sensation and perception, thinking, emotion, motivation, individual differences, personality, frustration and adjustment, abnormal behavior, and techniques of psychotherapy.</w:t>
      </w:r>
      <w:r>
        <w:rPr>
          <w:rFonts w:ascii="Arial" w:hAnsi="Arial" w:cs="Arial"/>
          <w:sz w:val="20"/>
          <w:szCs w:val="20"/>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7630D" w:rsidRPr="001539C6" w:rsidTr="00C41309">
        <w:trPr>
          <w:tblCellSpacing w:w="15" w:type="dxa"/>
        </w:trPr>
        <w:tc>
          <w:tcPr>
            <w:tcW w:w="5000" w:type="pct"/>
            <w:vAlign w:val="center"/>
            <w:hideMark/>
          </w:tcPr>
          <w:p w:rsidR="0037630D" w:rsidRPr="001539C6" w:rsidRDefault="0037630D" w:rsidP="0037630D">
            <w:r w:rsidRPr="001539C6">
              <w:rPr>
                <w:rFonts w:ascii="Arial" w:hAnsi="Arial" w:cs="Arial"/>
                <w:b/>
                <w:bCs/>
              </w:rPr>
              <w:t>Prerequisites</w:t>
            </w:r>
            <w:r>
              <w:rPr>
                <w:rFonts w:ascii="Arial" w:hAnsi="Arial" w:cs="Arial"/>
                <w:b/>
                <w:bCs/>
              </w:rPr>
              <w:t xml:space="preserve"> </w:t>
            </w:r>
          </w:p>
        </w:tc>
      </w:tr>
      <w:tr w:rsidR="0037630D" w:rsidRPr="001539C6" w:rsidTr="00C41309">
        <w:trPr>
          <w:tblCellSpacing w:w="15" w:type="dxa"/>
        </w:trPr>
        <w:tc>
          <w:tcPr>
            <w:tcW w:w="5000" w:type="pct"/>
            <w:hideMark/>
          </w:tcPr>
          <w:p w:rsidR="0037630D" w:rsidRPr="001539C6" w:rsidRDefault="0037630D" w:rsidP="00C41309">
            <w:r w:rsidRPr="001539C6">
              <w:rPr>
                <w:rFonts w:ascii="Arial" w:hAnsi="Arial" w:cs="Arial"/>
                <w:sz w:val="20"/>
                <w:szCs w:val="20"/>
              </w:rPr>
              <w:t>COMPASS reading score of 70; or a "C" or "P" in STSK 96, 98, 99, TSRE 50, 55 or 75.</w:t>
            </w:r>
          </w:p>
        </w:tc>
      </w:tr>
    </w:tbl>
    <w:p w:rsidR="0037630D" w:rsidRPr="00FD452E" w:rsidRDefault="0037630D" w:rsidP="0037630D">
      <w:pPr>
        <w:rPr>
          <w:rFonts w:ascii="Arial" w:hAnsi="Arial" w:cs="Arial"/>
          <w:sz w:val="20"/>
          <w:szCs w:val="20"/>
        </w:rPr>
      </w:pPr>
      <w:r>
        <w:br/>
      </w:r>
      <w:r w:rsidRPr="00D47698">
        <w:rPr>
          <w:rFonts w:ascii="Arial" w:hAnsi="Arial" w:cs="Arial"/>
          <w:b/>
        </w:rPr>
        <w:t>Kellogg Community College General Education Standards</w:t>
      </w:r>
      <w:r w:rsidRPr="00BE6DD0">
        <w:rPr>
          <w:rFonts w:ascii="Arial" w:hAnsi="Arial" w:cs="Arial"/>
          <w:b/>
          <w:sz w:val="20"/>
          <w:szCs w:val="20"/>
        </w:rPr>
        <w:t xml:space="preserve">: </w:t>
      </w:r>
      <w:r w:rsidRPr="00BE6DD0">
        <w:rPr>
          <w:rFonts w:ascii="Arial" w:hAnsi="Arial" w:cs="Arial"/>
          <w:b/>
          <w:sz w:val="20"/>
          <w:szCs w:val="20"/>
        </w:rPr>
        <w:br/>
      </w:r>
      <w:r>
        <w:rPr>
          <w:rFonts w:ascii="Arial" w:hAnsi="Arial" w:cs="Arial"/>
          <w:sz w:val="20"/>
          <w:szCs w:val="20"/>
        </w:rPr>
        <w:t>To promote excellence in achievement and to provide each student a solid foundation of critical thinking, communication, creativity, global awareness, and healthy living skills, students need to take a variety of general education courses in order to earn a KCC degree. This course meets the ‘Health Living’ standards for KCC general education. To learn more about general education requirements, please read the KCC Catalog.</w:t>
      </w:r>
    </w:p>
    <w:tbl>
      <w:tblPr>
        <w:tblW w:w="4936" w:type="pct"/>
        <w:tblCellSpacing w:w="15" w:type="dxa"/>
        <w:tblCellMar>
          <w:top w:w="15" w:type="dxa"/>
          <w:left w:w="15" w:type="dxa"/>
          <w:bottom w:w="15" w:type="dxa"/>
          <w:right w:w="15" w:type="dxa"/>
        </w:tblCellMar>
        <w:tblLook w:val="04A0" w:firstRow="1" w:lastRow="0" w:firstColumn="1" w:lastColumn="0" w:noHBand="0" w:noVBand="1"/>
      </w:tblPr>
      <w:tblGrid>
        <w:gridCol w:w="561"/>
        <w:gridCol w:w="10101"/>
      </w:tblGrid>
      <w:tr w:rsidR="0037630D" w:rsidTr="00C41309">
        <w:trPr>
          <w:tblCellSpacing w:w="15" w:type="dxa"/>
        </w:trPr>
        <w:tc>
          <w:tcPr>
            <w:tcW w:w="4968" w:type="pct"/>
            <w:gridSpan w:val="2"/>
            <w:vAlign w:val="center"/>
            <w:hideMark/>
          </w:tcPr>
          <w:p w:rsidR="0037630D" w:rsidRDefault="0037630D" w:rsidP="00C41309">
            <w:pPr>
              <w:rPr>
                <w:rFonts w:ascii="Arial" w:hAnsi="Arial" w:cs="Arial"/>
                <w:b/>
                <w:bCs/>
              </w:rPr>
            </w:pPr>
          </w:p>
          <w:p w:rsidR="0037630D" w:rsidRPr="0037630D" w:rsidRDefault="0037630D" w:rsidP="0037630D">
            <w:pPr>
              <w:rPr>
                <w:rFonts w:ascii="Arial" w:hAnsi="Arial" w:cs="Arial"/>
                <w:b/>
                <w:bCs/>
                <w:sz w:val="20"/>
                <w:szCs w:val="20"/>
              </w:rPr>
            </w:pPr>
            <w:r>
              <w:rPr>
                <w:rFonts w:ascii="Arial" w:hAnsi="Arial" w:cs="Arial"/>
                <w:b/>
                <w:bCs/>
              </w:rPr>
              <w:t xml:space="preserve">Core Ability – Healthy Living: </w:t>
            </w:r>
            <w:r w:rsidRPr="00B54035">
              <w:rPr>
                <w:rFonts w:ascii="Arial" w:hAnsi="Arial" w:cs="Arial"/>
                <w:i/>
                <w:sz w:val="20"/>
                <w:szCs w:val="20"/>
              </w:rPr>
              <w:t>Distinguish between the positive and negative implications of physical, mental, and community health principles on individual and community wellness.</w:t>
            </w:r>
          </w:p>
        </w:tc>
      </w:tr>
      <w:tr w:rsidR="0037630D" w:rsidRPr="00B54035" w:rsidTr="00C41309">
        <w:trPr>
          <w:tblCellSpacing w:w="15" w:type="dxa"/>
        </w:trPr>
        <w:tc>
          <w:tcPr>
            <w:tcW w:w="242" w:type="pct"/>
            <w:hideMark/>
          </w:tcPr>
          <w:p w:rsidR="0037630D" w:rsidRPr="00B54035" w:rsidRDefault="0037630D" w:rsidP="00C41309">
            <w:pPr>
              <w:rPr>
                <w:i/>
              </w:rPr>
            </w:pPr>
          </w:p>
        </w:tc>
        <w:tc>
          <w:tcPr>
            <w:tcW w:w="4709" w:type="pct"/>
            <w:hideMark/>
          </w:tcPr>
          <w:p w:rsidR="0037630D" w:rsidRPr="00B54035" w:rsidRDefault="0037630D" w:rsidP="00C41309">
            <w:pPr>
              <w:rPr>
                <w:i/>
              </w:rPr>
            </w:pPr>
          </w:p>
        </w:tc>
      </w:tr>
    </w:tbl>
    <w:p w:rsidR="0037630D" w:rsidRDefault="0037630D" w:rsidP="0037630D">
      <w:pPr>
        <w:rPr>
          <w:rFonts w:ascii="Arial" w:hAnsi="Arial" w:cs="Arial"/>
          <w:b/>
        </w:rPr>
      </w:pPr>
    </w:p>
    <w:tbl>
      <w:tblPr>
        <w:tblW w:w="5144"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3"/>
        <w:gridCol w:w="10221"/>
        <w:gridCol w:w="586"/>
        <w:gridCol w:w="251"/>
      </w:tblGrid>
      <w:tr w:rsidR="0037630D" w:rsidTr="00C41309">
        <w:trPr>
          <w:tblCellSpacing w:w="15" w:type="dxa"/>
        </w:trPr>
        <w:tc>
          <w:tcPr>
            <w:tcW w:w="4969" w:type="pct"/>
            <w:gridSpan w:val="4"/>
            <w:vAlign w:val="center"/>
            <w:hideMark/>
          </w:tcPr>
          <w:p w:rsidR="0037630D" w:rsidRPr="00393B69" w:rsidRDefault="0037630D" w:rsidP="00C41309">
            <w:pPr>
              <w:rPr>
                <w:rFonts w:ascii="Arial" w:hAnsi="Arial" w:cs="Arial"/>
                <w:b/>
                <w:bCs/>
              </w:rPr>
            </w:pPr>
            <w:r w:rsidRPr="00320401">
              <w:rPr>
                <w:rFonts w:ascii="Arial" w:hAnsi="Arial" w:cs="Arial"/>
                <w:b/>
                <w:bCs/>
              </w:rPr>
              <w:t>Healthy Living Outcomes:</w:t>
            </w:r>
          </w:p>
        </w:tc>
      </w:tr>
      <w:tr w:rsidR="0037630D" w:rsidTr="00C41309">
        <w:trPr>
          <w:gridAfter w:val="2"/>
          <w:wAfter w:w="330" w:type="pct"/>
          <w:tblCellSpacing w:w="15" w:type="dxa"/>
        </w:trPr>
        <w:tc>
          <w:tcPr>
            <w:tcW w:w="4624" w:type="pct"/>
            <w:gridSpan w:val="2"/>
            <w:hideMark/>
          </w:tcPr>
          <w:p w:rsidR="0037630D" w:rsidRDefault="0037630D" w:rsidP="00C41309">
            <w:r>
              <w:rPr>
                <w:rFonts w:ascii="Arial" w:hAnsi="Arial" w:cs="Arial"/>
                <w:sz w:val="20"/>
                <w:szCs w:val="20"/>
              </w:rPr>
              <w:t>Identify the relationships between physical and mental health.</w:t>
            </w:r>
          </w:p>
        </w:tc>
      </w:tr>
      <w:tr w:rsidR="0037630D" w:rsidTr="00C41309">
        <w:trPr>
          <w:gridAfter w:val="2"/>
          <w:wAfter w:w="330" w:type="pct"/>
          <w:tblCellSpacing w:w="15" w:type="dxa"/>
        </w:trPr>
        <w:tc>
          <w:tcPr>
            <w:tcW w:w="4624" w:type="pct"/>
            <w:gridSpan w:val="2"/>
            <w:hideMark/>
          </w:tcPr>
          <w:p w:rsidR="0037630D" w:rsidRDefault="0037630D" w:rsidP="00C41309">
            <w:r>
              <w:rPr>
                <w:rFonts w:ascii="Arial" w:hAnsi="Arial" w:cs="Arial"/>
                <w:sz w:val="20"/>
                <w:szCs w:val="20"/>
              </w:rPr>
              <w:t>Analyze the impact of lifestyle choices on physical and/or mental wellness.</w:t>
            </w:r>
          </w:p>
        </w:tc>
      </w:tr>
      <w:tr w:rsidR="0037630D" w:rsidTr="00C41309">
        <w:trPr>
          <w:gridAfter w:val="2"/>
          <w:wAfter w:w="330" w:type="pct"/>
          <w:tblCellSpacing w:w="15" w:type="dxa"/>
        </w:trPr>
        <w:tc>
          <w:tcPr>
            <w:tcW w:w="4624" w:type="pct"/>
            <w:gridSpan w:val="2"/>
            <w:hideMark/>
          </w:tcPr>
          <w:p w:rsidR="0037630D" w:rsidRDefault="0037630D" w:rsidP="00C41309">
            <w:r>
              <w:rPr>
                <w:rFonts w:ascii="Arial" w:hAnsi="Arial" w:cs="Arial"/>
                <w:sz w:val="20"/>
                <w:szCs w:val="20"/>
              </w:rPr>
              <w:t>Analyze the influences that impact physical and/or mental wellness.</w:t>
            </w:r>
          </w:p>
        </w:tc>
      </w:tr>
      <w:tr w:rsidR="0037630D" w:rsidTr="00C41309">
        <w:trPr>
          <w:gridAfter w:val="2"/>
          <w:wAfter w:w="330" w:type="pct"/>
          <w:tblCellSpacing w:w="15" w:type="dxa"/>
        </w:trPr>
        <w:tc>
          <w:tcPr>
            <w:tcW w:w="4624" w:type="pct"/>
            <w:gridSpan w:val="2"/>
            <w:hideMark/>
          </w:tcPr>
          <w:p w:rsidR="0037630D" w:rsidRDefault="0037630D" w:rsidP="00C41309">
            <w:r>
              <w:rPr>
                <w:rFonts w:ascii="Arial" w:hAnsi="Arial" w:cs="Arial"/>
                <w:sz w:val="20"/>
                <w:szCs w:val="20"/>
              </w:rPr>
              <w:t>Analyze the behaviors of a community, its leadership, and the individuals that influence individual and community wellness.</w:t>
            </w:r>
          </w:p>
        </w:tc>
      </w:tr>
      <w:tr w:rsidR="0037630D" w:rsidTr="00C41309">
        <w:trPr>
          <w:gridBefore w:val="1"/>
          <w:gridAfter w:val="1"/>
          <w:wBefore w:w="4" w:type="pct"/>
          <w:wAfter w:w="62" w:type="pct"/>
          <w:tblCellSpacing w:w="15" w:type="dxa"/>
        </w:trPr>
        <w:tc>
          <w:tcPr>
            <w:tcW w:w="4872" w:type="pct"/>
            <w:gridSpan w:val="2"/>
            <w:vAlign w:val="center"/>
            <w:hideMark/>
          </w:tcPr>
          <w:p w:rsidR="0037630D" w:rsidRDefault="0037630D" w:rsidP="00C41309"/>
          <w:tbl>
            <w:tblPr>
              <w:tblW w:w="5000" w:type="pct"/>
              <w:tblCellSpacing w:w="15" w:type="dxa"/>
              <w:tblLook w:val="04A0" w:firstRow="1" w:lastRow="0" w:firstColumn="1" w:lastColumn="0" w:noHBand="0" w:noVBand="1"/>
            </w:tblPr>
            <w:tblGrid>
              <w:gridCol w:w="111"/>
              <w:gridCol w:w="1070"/>
              <w:gridCol w:w="9445"/>
              <w:gridCol w:w="91"/>
            </w:tblGrid>
            <w:tr w:rsidR="0037630D" w:rsidTr="00C41309">
              <w:trPr>
                <w:tblCellSpacing w:w="15" w:type="dxa"/>
              </w:trPr>
              <w:tc>
                <w:tcPr>
                  <w:tcW w:w="4968" w:type="pct"/>
                  <w:gridSpan w:val="4"/>
                  <w:tcBorders>
                    <w:top w:val="nil"/>
                    <w:left w:val="nil"/>
                    <w:bottom w:val="nil"/>
                    <w:right w:val="nil"/>
                  </w:tcBorders>
                  <w:tcMar>
                    <w:top w:w="15" w:type="dxa"/>
                    <w:left w:w="15" w:type="dxa"/>
                    <w:bottom w:w="15" w:type="dxa"/>
                    <w:right w:w="15" w:type="dxa"/>
                  </w:tcMar>
                  <w:vAlign w:val="center"/>
                  <w:hideMark/>
                </w:tcPr>
                <w:p w:rsidR="0037630D" w:rsidRPr="00C7327D" w:rsidRDefault="0037630D" w:rsidP="0037630D">
                  <w:pPr>
                    <w:rPr>
                      <w:sz w:val="20"/>
                      <w:szCs w:val="20"/>
                    </w:rPr>
                  </w:pPr>
                  <w:r w:rsidRPr="00C7327D">
                    <w:rPr>
                      <w:rFonts w:ascii="Arial" w:hAnsi="Arial" w:cs="Arial"/>
                      <w:b/>
                      <w:bCs/>
                    </w:rPr>
                    <w:t xml:space="preserve">Course Outcomes (Competencies): </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1.</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become familiar with the mechanistic and chemical aspects of all perception. Students will be able to distinguish between and among adaptation to light, color, audio waves, pressure, taste, touch, and vestibular senses. Students will distinguish the concepts of sensing, attention, thresholds, organization, and perceptual/motor connections</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2.</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discuss and define varying aspects of consciousness including those naturally occurring and drug induced. Sleep disorders will be specified and considered as well as dreaming. Students will be able to differentiate abuse and dependence issues relating to the spectrum of conscious altering drugs</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3.</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define and differentiate the principles of classical and operant conditioning, reinforcement schedules, punishment, cognitive learning, and modeling. Be able to give examples of how they affect who we are and how we behave</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4.</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 xml:space="preserve">Students will be able to describe the intricacies of short and long-term memory, skill and fact memory, memory measurement, exceptional memory, forgetting, repression and suppression, and biological and psychological influences on memory formations. </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5.</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learn about the essential elements of thought, language, problem solving, AI, IQ, creativity, and intuition. Some emphasis will be placed on methods for improving thinking</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6.</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identify and differentiate primary, secondary, and sexual drives, stimulus drives, and learned motives. Emotional aspects of life will be studied and recognized from biological and psychological-social-cultural perspectives. Students will be able to distinguish among the various expressions of emotion and how emotional intelligence plays a role in our social lives</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lastRenderedPageBreak/>
                    <w:t>7.</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distinguish and differentiate trait, psychoanalytic, humanistic, learning, and biological theories of personality. Emphasis will be placed on assessment of personality and students will research issues surrounding objective and projective instruments</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8.</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articulate the psychological influences on general health. They will describe lifestyle and stress issues, sources of stress, and psychological defenses. Management of stress will be considered in detail and related to current life circumstances via a stress management plan</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9.</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analyze concepts of normality and abnormality, categories of psychopathology, personality disorders, and specific disorder entities. They will be able to articulate issues of psychiatric labeling, causative factors in mental and emotional disorders, and treatment issues</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10.</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be able to articulate the history of and theoretical thought that has generated various treatment approaches. They will be able differentiate and give examples of biological, psychoanalytic, humanistic, behavioral, cognitive, and group therapeutic procedures</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11.</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interpret human individual behavior and adjustment in group (family, community, school, work) settings. Students will recognize and articulate issues surrounding affiliation and attraction, social influence, obedience, attitudes, prejudice, conflicts, aggression, and prosocial behaviors</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12.</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be able to define the science of psychology, the way its study relates to empiricism and its goals. Some of the pioneer and leading thinkers will be reviewed along with the 5 views of behavior. Students will also identify the different areas of focus in psychology as well as the scientific research methods used to gather information</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13.</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identify the role of the central, peripheral and autonomic nervous systems, be able to relate how nerve cells function and communicate, become familiar with how the brain is measured and imaged, and how the endocrine system influences behavior</w:t>
                  </w:r>
                </w:p>
              </w:tc>
            </w:tr>
            <w:tr w:rsidR="0037630D" w:rsidRPr="00EC5B29" w:rsidTr="00C41309">
              <w:tblPrEx>
                <w:tblCellMar>
                  <w:top w:w="15" w:type="dxa"/>
                  <w:left w:w="15" w:type="dxa"/>
                  <w:bottom w:w="15" w:type="dxa"/>
                  <w:right w:w="15" w:type="dxa"/>
                </w:tblCellMar>
              </w:tblPrEx>
              <w:trPr>
                <w:gridBefore w:val="1"/>
                <w:gridAfter w:val="1"/>
                <w:wAfter w:w="22" w:type="pct"/>
                <w:tblCellSpacing w:w="15" w:type="dxa"/>
              </w:trPr>
              <w:tc>
                <w:tcPr>
                  <w:tcW w:w="489"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14.</w:t>
                  </w:r>
                </w:p>
              </w:tc>
              <w:tc>
                <w:tcPr>
                  <w:tcW w:w="4426" w:type="pct"/>
                  <w:tcBorders>
                    <w:top w:val="nil"/>
                    <w:left w:val="nil"/>
                    <w:bottom w:val="nil"/>
                    <w:right w:val="nil"/>
                  </w:tcBorders>
                  <w:hideMark/>
                </w:tcPr>
                <w:p w:rsidR="0037630D" w:rsidRPr="00C7327D" w:rsidRDefault="0037630D" w:rsidP="00C41309">
                  <w:pPr>
                    <w:rPr>
                      <w:sz w:val="20"/>
                      <w:szCs w:val="20"/>
                    </w:rPr>
                  </w:pPr>
                  <w:r w:rsidRPr="00C7327D">
                    <w:rPr>
                      <w:rFonts w:ascii="Arial" w:hAnsi="Arial" w:cs="Arial"/>
                      <w:sz w:val="20"/>
                      <w:szCs w:val="20"/>
                    </w:rPr>
                    <w:t>Students will become familiar with the overview of human development including biological, cognitive, psychosocial/emotional aspects of the entire lifespan. The influences of heredity and environment on these processes are considered</w:t>
                  </w:r>
                </w:p>
              </w:tc>
            </w:tr>
          </w:tbl>
          <w:p w:rsidR="0037630D" w:rsidRPr="00EC084B" w:rsidRDefault="0037630D" w:rsidP="0037630D">
            <w:pPr>
              <w:rPr>
                <w:rFonts w:ascii="Arial" w:hAnsi="Arial" w:cs="Arial"/>
                <w:sz w:val="20"/>
                <w:szCs w:val="20"/>
              </w:rPr>
            </w:pPr>
          </w:p>
        </w:tc>
      </w:tr>
    </w:tbl>
    <w:p w:rsidR="00A31995" w:rsidRDefault="00A31995">
      <w:pPr>
        <w:tabs>
          <w:tab w:val="left" w:pos="1440"/>
          <w:tab w:val="left" w:pos="3600"/>
        </w:tabs>
        <w:ind w:left="720"/>
        <w:jc w:val="both"/>
        <w:rPr>
          <w:rFonts w:ascii="Arial" w:hAnsi="Arial" w:cs="Arial"/>
          <w:sz w:val="22"/>
          <w:szCs w:val="22"/>
        </w:rPr>
      </w:pPr>
    </w:p>
    <w:p w:rsidR="00A31995" w:rsidRDefault="00A31995">
      <w:pPr>
        <w:numPr>
          <w:ilvl w:val="0"/>
          <w:numId w:val="7"/>
        </w:numPr>
        <w:tabs>
          <w:tab w:val="left" w:pos="1440"/>
          <w:tab w:val="left" w:pos="3600"/>
        </w:tabs>
        <w:jc w:val="both"/>
        <w:rPr>
          <w:rFonts w:ascii="Arial" w:hAnsi="Arial" w:cs="Arial"/>
          <w:sz w:val="22"/>
          <w:szCs w:val="22"/>
          <w:u w:val="single"/>
        </w:rPr>
      </w:pPr>
      <w:r>
        <w:rPr>
          <w:rFonts w:ascii="Arial" w:hAnsi="Arial" w:cs="Arial"/>
          <w:b/>
          <w:bCs/>
          <w:sz w:val="22"/>
          <w:szCs w:val="22"/>
          <w:u w:val="single"/>
        </w:rPr>
        <w:t>COURSE LEARNING ASSESSMENT:</w:t>
      </w:r>
    </w:p>
    <w:p w:rsidR="00A31995" w:rsidRDefault="009A7950">
      <w:pPr>
        <w:pStyle w:val="BodyTextIndent3"/>
      </w:pPr>
      <w:r>
        <w:t>Students</w:t>
      </w:r>
      <w:r w:rsidR="00A31995">
        <w:t xml:space="preserve"> are expected to complete all performance requirements for the course and to demonstrate mastery of the course concepts and course learning outc</w:t>
      </w:r>
      <w:r>
        <w:t>omes. This will require students</w:t>
      </w:r>
      <w:r w:rsidR="00A31995">
        <w:t xml:space="preserve"> to use library resources and to document research with citations, bibliographies, and references as applicable in completing their coursework.</w:t>
      </w:r>
      <w:r w:rsidR="004B7F0A">
        <w:t xml:space="preserve">  However, the Primary Text for the course (see below) has been carefully selected and is expected to be the learner’s primary resource.</w:t>
      </w:r>
    </w:p>
    <w:p w:rsidR="00A31995" w:rsidRDefault="00A31995">
      <w:pPr>
        <w:ind w:left="360"/>
        <w:rPr>
          <w:rFonts w:ascii="Arial" w:hAnsi="Arial" w:cs="Arial"/>
          <w:sz w:val="22"/>
          <w:szCs w:val="22"/>
        </w:rPr>
      </w:pPr>
    </w:p>
    <w:p w:rsidR="00A31995" w:rsidRDefault="00A31995">
      <w:pPr>
        <w:pStyle w:val="BodyTextIndent3"/>
      </w:pPr>
      <w:r>
        <w:t>In addition to library research, mastery of course concepts may require demonstration of critical thinking, and communication skills by a combination of examinations, papers, assessments, and written assignments.</w:t>
      </w:r>
    </w:p>
    <w:p w:rsidR="00A31995" w:rsidRDefault="00A31995">
      <w:pPr>
        <w:tabs>
          <w:tab w:val="left" w:pos="1440"/>
          <w:tab w:val="left" w:pos="3600"/>
        </w:tabs>
        <w:jc w:val="both"/>
        <w:rPr>
          <w:rFonts w:ascii="Arial" w:hAnsi="Arial" w:cs="Arial"/>
          <w:sz w:val="22"/>
          <w:szCs w:val="22"/>
        </w:rPr>
      </w:pPr>
    </w:p>
    <w:p w:rsidR="00A31995" w:rsidRDefault="00F65E68">
      <w:pPr>
        <w:numPr>
          <w:ilvl w:val="0"/>
          <w:numId w:val="7"/>
        </w:numPr>
        <w:tabs>
          <w:tab w:val="left" w:pos="1440"/>
          <w:tab w:val="left" w:pos="3600"/>
        </w:tabs>
        <w:jc w:val="both"/>
        <w:rPr>
          <w:rFonts w:ascii="Arial" w:hAnsi="Arial" w:cs="Arial"/>
          <w:sz w:val="22"/>
          <w:szCs w:val="22"/>
        </w:rPr>
      </w:pPr>
      <w:r>
        <w:rPr>
          <w:rFonts w:ascii="Arial" w:hAnsi="Arial" w:cs="Arial"/>
          <w:b/>
          <w:bCs/>
          <w:sz w:val="22"/>
          <w:szCs w:val="22"/>
          <w:u w:val="single"/>
        </w:rPr>
        <w:t>PRIMARY TEXT</w:t>
      </w:r>
      <w:r w:rsidR="00A31995">
        <w:rPr>
          <w:rFonts w:ascii="Arial" w:hAnsi="Arial" w:cs="Arial"/>
          <w:b/>
          <w:bCs/>
          <w:sz w:val="22"/>
          <w:szCs w:val="22"/>
          <w:u w:val="single"/>
        </w:rPr>
        <w:t xml:space="preserve">: </w:t>
      </w:r>
      <w:r w:rsidR="00A31995">
        <w:rPr>
          <w:rFonts w:ascii="Arial" w:hAnsi="Arial" w:cs="Arial"/>
          <w:sz w:val="22"/>
          <w:szCs w:val="22"/>
        </w:rPr>
        <w:t xml:space="preserve"> </w:t>
      </w:r>
    </w:p>
    <w:p w:rsidR="00EC422B" w:rsidRPr="00430092" w:rsidRDefault="00396F92" w:rsidP="00EC422B">
      <w:pPr>
        <w:tabs>
          <w:tab w:val="left" w:pos="1872"/>
        </w:tabs>
        <w:rPr>
          <w:rFonts w:ascii="Arial" w:hAnsi="Arial" w:cs="Arial"/>
          <w:sz w:val="22"/>
          <w:szCs w:val="22"/>
        </w:rPr>
      </w:pPr>
      <w:r>
        <w:rPr>
          <w:rFonts w:ascii="Arial" w:hAnsi="Arial" w:cs="Arial"/>
          <w:sz w:val="22"/>
          <w:szCs w:val="22"/>
        </w:rPr>
        <w:t xml:space="preserve">      </w:t>
      </w:r>
      <w:r w:rsidR="00FC4322">
        <w:rPr>
          <w:rFonts w:ascii="Arial" w:hAnsi="Arial" w:cs="Arial"/>
          <w:noProof/>
          <w:sz w:val="22"/>
          <w:szCs w:val="22"/>
        </w:rPr>
        <w:drawing>
          <wp:inline distT="0" distB="0" distL="0" distR="0">
            <wp:extent cx="1431290" cy="1787525"/>
            <wp:effectExtent l="0" t="0" r="0" b="0"/>
            <wp:docPr id="3" name="Picture 3" descr="https://login.cengage.com/ssoinstructor/imageservlet?productISBN=978130509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in.cengage.com/ssoinstructor/imageservlet?productISBN=97813050918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787525"/>
                    </a:xfrm>
                    <a:prstGeom prst="rect">
                      <a:avLst/>
                    </a:prstGeom>
                    <a:noFill/>
                    <a:ln>
                      <a:noFill/>
                    </a:ln>
                  </pic:spPr>
                </pic:pic>
              </a:graphicData>
            </a:graphic>
          </wp:inline>
        </w:drawing>
      </w:r>
    </w:p>
    <w:p w:rsidR="00EC422B" w:rsidRPr="00430092" w:rsidRDefault="00EC422B" w:rsidP="00EC422B">
      <w:pPr>
        <w:tabs>
          <w:tab w:val="left" w:pos="1872"/>
        </w:tabs>
        <w:rPr>
          <w:rFonts w:ascii="Arial" w:hAnsi="Arial" w:cs="Arial"/>
          <w:b/>
          <w:bCs/>
          <w:sz w:val="22"/>
          <w:szCs w:val="22"/>
        </w:rPr>
      </w:pPr>
      <w:r w:rsidRPr="00430092">
        <w:rPr>
          <w:rFonts w:ascii="Arial" w:hAnsi="Arial" w:cs="Arial"/>
          <w:b/>
          <w:bCs/>
          <w:sz w:val="22"/>
          <w:szCs w:val="22"/>
        </w:rPr>
        <w:t xml:space="preserve">Introduction to Psychology: Gateways to Mind and Behavior, 14th Edition </w:t>
      </w:r>
    </w:p>
    <w:p w:rsidR="00EC422B" w:rsidRPr="00430092" w:rsidRDefault="00EC422B" w:rsidP="00EC422B">
      <w:pPr>
        <w:tabs>
          <w:tab w:val="left" w:pos="1872"/>
        </w:tabs>
        <w:rPr>
          <w:rFonts w:ascii="Arial" w:hAnsi="Arial" w:cs="Arial"/>
          <w:sz w:val="22"/>
          <w:szCs w:val="22"/>
        </w:rPr>
      </w:pPr>
      <w:r w:rsidRPr="00430092">
        <w:rPr>
          <w:rFonts w:ascii="Arial" w:hAnsi="Arial" w:cs="Arial"/>
          <w:sz w:val="22"/>
          <w:szCs w:val="22"/>
        </w:rPr>
        <w:t xml:space="preserve">Dennis Coon; John O. </w:t>
      </w:r>
      <w:proofErr w:type="spellStart"/>
      <w:r w:rsidRPr="00430092">
        <w:rPr>
          <w:rFonts w:ascii="Arial" w:hAnsi="Arial" w:cs="Arial"/>
          <w:sz w:val="22"/>
          <w:szCs w:val="22"/>
        </w:rPr>
        <w:t>Mitterer</w:t>
      </w:r>
      <w:proofErr w:type="spellEnd"/>
      <w:r w:rsidRPr="00430092">
        <w:rPr>
          <w:rFonts w:ascii="Arial" w:hAnsi="Arial" w:cs="Arial"/>
          <w:sz w:val="22"/>
          <w:szCs w:val="22"/>
        </w:rPr>
        <w:br/>
        <w:t>ISBN-10: 1-305-09187-6</w:t>
      </w:r>
      <w:r w:rsidRPr="00430092">
        <w:rPr>
          <w:rFonts w:ascii="Arial" w:hAnsi="Arial" w:cs="Arial"/>
          <w:sz w:val="22"/>
          <w:szCs w:val="22"/>
        </w:rPr>
        <w:br/>
        <w:t>ISBN-13: 978-1-305-09187-0</w:t>
      </w:r>
    </w:p>
    <w:p w:rsidR="00A45EBC" w:rsidRDefault="00A45EBC">
      <w:pPr>
        <w:tabs>
          <w:tab w:val="left" w:pos="1872"/>
        </w:tabs>
        <w:rPr>
          <w:rFonts w:ascii="Arial" w:hAnsi="Arial" w:cs="Arial"/>
          <w:sz w:val="22"/>
          <w:szCs w:val="22"/>
        </w:rPr>
      </w:pPr>
    </w:p>
    <w:p w:rsidR="0037630D" w:rsidRDefault="0037630D">
      <w:pPr>
        <w:tabs>
          <w:tab w:val="left" w:pos="1872"/>
        </w:tabs>
        <w:rPr>
          <w:rFonts w:ascii="Arial" w:hAnsi="Arial" w:cs="Arial"/>
          <w:sz w:val="22"/>
          <w:szCs w:val="22"/>
        </w:rPr>
      </w:pPr>
    </w:p>
    <w:p w:rsidR="00A31995" w:rsidRDefault="00A31995">
      <w:pPr>
        <w:numPr>
          <w:ilvl w:val="0"/>
          <w:numId w:val="7"/>
        </w:numPr>
        <w:tabs>
          <w:tab w:val="left" w:pos="1440"/>
          <w:tab w:val="left" w:pos="3600"/>
        </w:tabs>
        <w:jc w:val="both"/>
        <w:rPr>
          <w:rFonts w:ascii="Arial" w:hAnsi="Arial" w:cs="Arial"/>
          <w:spacing w:val="-2"/>
          <w:sz w:val="22"/>
          <w:szCs w:val="22"/>
          <w:u w:val="single"/>
        </w:rPr>
      </w:pPr>
      <w:r>
        <w:rPr>
          <w:rFonts w:ascii="Arial" w:hAnsi="Arial" w:cs="Arial"/>
          <w:b/>
          <w:bCs/>
          <w:spacing w:val="-2"/>
          <w:sz w:val="22"/>
          <w:szCs w:val="22"/>
          <w:u w:val="single"/>
        </w:rPr>
        <w:t>REFERENCES &amp; READINGS:</w:t>
      </w:r>
    </w:p>
    <w:p w:rsidR="00A31995" w:rsidRDefault="00A45EBC" w:rsidP="00A45EBC">
      <w:pPr>
        <w:tabs>
          <w:tab w:val="left" w:pos="720"/>
          <w:tab w:val="left" w:pos="1440"/>
          <w:tab w:val="left" w:pos="3600"/>
        </w:tabs>
        <w:ind w:left="360"/>
        <w:rPr>
          <w:rFonts w:ascii="Arial" w:hAnsi="Arial" w:cs="Arial"/>
          <w:sz w:val="22"/>
          <w:szCs w:val="22"/>
        </w:rPr>
      </w:pPr>
      <w:r>
        <w:rPr>
          <w:rFonts w:ascii="Arial" w:hAnsi="Arial" w:cs="Arial"/>
          <w:spacing w:val="-2"/>
          <w:sz w:val="22"/>
          <w:szCs w:val="22"/>
        </w:rPr>
        <w:t xml:space="preserve">See each </w:t>
      </w:r>
      <w:r w:rsidRPr="00A45EBC">
        <w:rPr>
          <w:rFonts w:ascii="Arial" w:hAnsi="Arial" w:cs="Arial"/>
          <w:i/>
          <w:iCs/>
          <w:spacing w:val="-2"/>
          <w:sz w:val="22"/>
          <w:szCs w:val="22"/>
        </w:rPr>
        <w:t>Chapter Resource</w:t>
      </w:r>
      <w:r>
        <w:rPr>
          <w:rFonts w:ascii="Arial" w:hAnsi="Arial" w:cs="Arial"/>
          <w:spacing w:val="-2"/>
          <w:sz w:val="22"/>
          <w:szCs w:val="22"/>
        </w:rPr>
        <w:t xml:space="preserve"> sheet for specific resources available to the student via </w:t>
      </w:r>
      <w:proofErr w:type="spellStart"/>
      <w:r>
        <w:rPr>
          <w:rFonts w:ascii="Arial" w:hAnsi="Arial" w:cs="Arial"/>
          <w:spacing w:val="-2"/>
          <w:sz w:val="22"/>
          <w:szCs w:val="22"/>
        </w:rPr>
        <w:t>InfoTrac</w:t>
      </w:r>
      <w:proofErr w:type="spellEnd"/>
      <w:r>
        <w:rPr>
          <w:rFonts w:ascii="Arial" w:hAnsi="Arial" w:cs="Arial"/>
          <w:spacing w:val="-2"/>
          <w:sz w:val="22"/>
          <w:szCs w:val="22"/>
        </w:rPr>
        <w:t xml:space="preserve"> </w:t>
      </w:r>
      <w:r w:rsidR="007B4E0D">
        <w:rPr>
          <w:rFonts w:ascii="Arial" w:hAnsi="Arial" w:cs="Arial"/>
          <w:spacing w:val="-2"/>
          <w:sz w:val="22"/>
          <w:szCs w:val="22"/>
        </w:rPr>
        <w:t>(access code available with each text purchase @ www.infotrac-college.com)</w:t>
      </w:r>
    </w:p>
    <w:p w:rsidR="00A31995" w:rsidRDefault="00A31995">
      <w:pPr>
        <w:tabs>
          <w:tab w:val="left" w:pos="1440"/>
          <w:tab w:val="left" w:pos="3600"/>
        </w:tabs>
        <w:jc w:val="both"/>
        <w:rPr>
          <w:rFonts w:ascii="Arial" w:hAnsi="Arial" w:cs="Arial"/>
          <w:sz w:val="22"/>
          <w:szCs w:val="22"/>
        </w:rPr>
      </w:pPr>
    </w:p>
    <w:p w:rsidR="00A31995" w:rsidRPr="007B4E0D" w:rsidRDefault="00A31995">
      <w:pPr>
        <w:numPr>
          <w:ilvl w:val="0"/>
          <w:numId w:val="7"/>
        </w:numPr>
        <w:tabs>
          <w:tab w:val="left" w:pos="1440"/>
          <w:tab w:val="left" w:pos="3600"/>
        </w:tabs>
        <w:jc w:val="both"/>
        <w:rPr>
          <w:rFonts w:ascii="Arial" w:hAnsi="Arial" w:cs="Arial"/>
          <w:sz w:val="22"/>
          <w:szCs w:val="22"/>
          <w:u w:val="single"/>
        </w:rPr>
      </w:pPr>
      <w:r>
        <w:rPr>
          <w:rFonts w:ascii="Arial" w:hAnsi="Arial" w:cs="Arial"/>
          <w:b/>
          <w:bCs/>
          <w:sz w:val="22"/>
          <w:szCs w:val="22"/>
          <w:u w:val="single"/>
        </w:rPr>
        <w:t>ONLINE RESOURCES:</w:t>
      </w:r>
    </w:p>
    <w:p w:rsidR="007B4E0D" w:rsidRDefault="007B4E0D" w:rsidP="007B4E0D">
      <w:pPr>
        <w:tabs>
          <w:tab w:val="left" w:pos="1440"/>
          <w:tab w:val="left" w:pos="3600"/>
        </w:tabs>
        <w:jc w:val="both"/>
        <w:rPr>
          <w:rFonts w:ascii="Arial" w:hAnsi="Arial" w:cs="Arial"/>
          <w:sz w:val="22"/>
          <w:szCs w:val="22"/>
          <w:u w:val="single"/>
        </w:rPr>
      </w:pPr>
    </w:p>
    <w:p w:rsidR="00A31995" w:rsidRDefault="007B4E0D">
      <w:pPr>
        <w:tabs>
          <w:tab w:val="left" w:pos="1872"/>
        </w:tabs>
        <w:ind w:left="360"/>
        <w:rPr>
          <w:rFonts w:ascii="Arial" w:hAnsi="Arial" w:cs="Arial"/>
          <w:sz w:val="22"/>
          <w:szCs w:val="22"/>
        </w:rPr>
      </w:pPr>
      <w:r>
        <w:rPr>
          <w:rFonts w:ascii="Arial" w:hAnsi="Arial" w:cs="Arial"/>
          <w:sz w:val="22"/>
          <w:szCs w:val="22"/>
        </w:rPr>
        <w:t>In addition, t</w:t>
      </w:r>
      <w:r w:rsidR="00A31995">
        <w:rPr>
          <w:rFonts w:ascii="Arial" w:hAnsi="Arial" w:cs="Arial"/>
          <w:sz w:val="22"/>
          <w:szCs w:val="22"/>
        </w:rPr>
        <w:t>he following on-line resources may be of help in completing the assignments and understanding the concepts covered in this course:</w:t>
      </w:r>
    </w:p>
    <w:p w:rsidR="00A31995" w:rsidRDefault="00A31995">
      <w:pPr>
        <w:tabs>
          <w:tab w:val="left" w:pos="1872"/>
        </w:tabs>
        <w:ind w:left="360"/>
        <w:rPr>
          <w:rFonts w:ascii="Arial" w:hAnsi="Arial" w:cs="Arial"/>
          <w:sz w:val="22"/>
          <w:szCs w:val="22"/>
        </w:rPr>
      </w:pPr>
    </w:p>
    <w:p w:rsidR="00A31995" w:rsidRDefault="00F65E68">
      <w:pPr>
        <w:tabs>
          <w:tab w:val="left" w:pos="1872"/>
        </w:tabs>
        <w:ind w:left="360"/>
        <w:rPr>
          <w:rFonts w:ascii="Arial" w:hAnsi="Arial" w:cs="Arial"/>
          <w:sz w:val="22"/>
          <w:szCs w:val="22"/>
        </w:rPr>
      </w:pPr>
      <w:r>
        <w:rPr>
          <w:rFonts w:ascii="Arial" w:hAnsi="Arial" w:cs="Arial"/>
          <w:sz w:val="22"/>
          <w:szCs w:val="22"/>
        </w:rPr>
        <w:t>On-line Diagnostic and Statistical Manua</w:t>
      </w:r>
      <w:r w:rsidR="00EC422B">
        <w:rPr>
          <w:rFonts w:ascii="Arial" w:hAnsi="Arial" w:cs="Arial"/>
          <w:sz w:val="22"/>
          <w:szCs w:val="22"/>
        </w:rPr>
        <w:t>l of Mental Disorders (DSM-5</w:t>
      </w:r>
      <w:r>
        <w:rPr>
          <w:rFonts w:ascii="Arial" w:hAnsi="Arial" w:cs="Arial"/>
          <w:sz w:val="22"/>
          <w:szCs w:val="22"/>
        </w:rPr>
        <w:t>)</w:t>
      </w:r>
      <w:r w:rsidR="00A31995">
        <w:rPr>
          <w:rFonts w:ascii="Arial" w:hAnsi="Arial" w:cs="Arial"/>
          <w:sz w:val="22"/>
          <w:szCs w:val="22"/>
        </w:rPr>
        <w:t xml:space="preserve"> site: </w:t>
      </w:r>
      <w:hyperlink r:id="rId10" w:history="1">
        <w:r w:rsidR="00284974" w:rsidRPr="00E31F9D">
          <w:rPr>
            <w:rStyle w:val="Hyperlink"/>
            <w:rFonts w:ascii="Arial" w:hAnsi="Arial" w:cs="Arial"/>
            <w:sz w:val="22"/>
            <w:szCs w:val="22"/>
          </w:rPr>
          <w:t>www.behavenet.com</w:t>
        </w:r>
      </w:hyperlink>
    </w:p>
    <w:p w:rsidR="00A31995" w:rsidRDefault="00A31995">
      <w:pPr>
        <w:tabs>
          <w:tab w:val="left" w:pos="1872"/>
        </w:tabs>
        <w:ind w:left="360"/>
        <w:rPr>
          <w:rFonts w:ascii="Arial" w:hAnsi="Arial" w:cs="Arial"/>
          <w:sz w:val="22"/>
          <w:szCs w:val="22"/>
        </w:rPr>
      </w:pPr>
    </w:p>
    <w:p w:rsidR="00A31995" w:rsidRDefault="00F65E68">
      <w:pPr>
        <w:tabs>
          <w:tab w:val="left" w:pos="1872"/>
        </w:tabs>
        <w:ind w:left="360"/>
        <w:rPr>
          <w:rFonts w:ascii="Arial" w:hAnsi="Arial" w:cs="Arial"/>
          <w:sz w:val="22"/>
          <w:szCs w:val="22"/>
        </w:rPr>
      </w:pPr>
      <w:r>
        <w:rPr>
          <w:rFonts w:ascii="Arial" w:hAnsi="Arial" w:cs="Arial"/>
          <w:sz w:val="22"/>
          <w:szCs w:val="22"/>
        </w:rPr>
        <w:t>State of Michigan Mental Health Code</w:t>
      </w:r>
      <w:r w:rsidR="00A31995">
        <w:rPr>
          <w:rFonts w:ascii="Arial" w:hAnsi="Arial" w:cs="Arial"/>
          <w:sz w:val="22"/>
          <w:szCs w:val="22"/>
        </w:rPr>
        <w:t xml:space="preserve">: </w:t>
      </w:r>
      <w:r w:rsidRPr="00F65E68">
        <w:rPr>
          <w:rFonts w:ascii="Arial" w:hAnsi="Arial" w:cs="Arial"/>
          <w:color w:val="0000FF"/>
          <w:sz w:val="22"/>
          <w:szCs w:val="22"/>
          <w:u w:val="single"/>
        </w:rPr>
        <w:t>http://www.micourts.gov/mhc</w:t>
      </w:r>
    </w:p>
    <w:p w:rsidR="00A31995" w:rsidRDefault="00A31995">
      <w:pPr>
        <w:tabs>
          <w:tab w:val="left" w:pos="1872"/>
        </w:tabs>
        <w:ind w:left="360"/>
        <w:rPr>
          <w:rFonts w:ascii="Arial" w:hAnsi="Arial" w:cs="Arial"/>
          <w:sz w:val="22"/>
          <w:szCs w:val="22"/>
        </w:rPr>
      </w:pPr>
    </w:p>
    <w:p w:rsidR="00A31995" w:rsidRDefault="00A31995">
      <w:pPr>
        <w:tabs>
          <w:tab w:val="left" w:pos="1872"/>
        </w:tabs>
        <w:ind w:left="360"/>
        <w:rPr>
          <w:rFonts w:ascii="Arial" w:hAnsi="Arial" w:cs="Arial"/>
          <w:sz w:val="22"/>
          <w:szCs w:val="22"/>
        </w:rPr>
      </w:pPr>
      <w:r>
        <w:rPr>
          <w:rFonts w:ascii="Arial" w:hAnsi="Arial" w:cs="Arial"/>
          <w:sz w:val="22"/>
          <w:szCs w:val="22"/>
        </w:rPr>
        <w:t xml:space="preserve">Help with your paper format: </w:t>
      </w:r>
      <w:hyperlink r:id="rId11" w:history="1">
        <w:r>
          <w:rPr>
            <w:rStyle w:val="Hyperlink"/>
            <w:rFonts w:ascii="Arial" w:hAnsi="Arial" w:cs="Arial"/>
            <w:sz w:val="22"/>
            <w:szCs w:val="22"/>
          </w:rPr>
          <w:t>www.apastyle.org</w:t>
        </w:r>
      </w:hyperlink>
    </w:p>
    <w:p w:rsidR="007B4E0D" w:rsidRDefault="007B4E0D">
      <w:pPr>
        <w:tabs>
          <w:tab w:val="left" w:pos="1872"/>
        </w:tabs>
        <w:ind w:left="360"/>
        <w:rPr>
          <w:rFonts w:ascii="Arial" w:hAnsi="Arial" w:cs="Arial"/>
          <w:sz w:val="22"/>
          <w:szCs w:val="22"/>
        </w:rPr>
      </w:pPr>
    </w:p>
    <w:p w:rsidR="007B4E0D" w:rsidRDefault="007B4E0D">
      <w:pPr>
        <w:tabs>
          <w:tab w:val="left" w:pos="1872"/>
        </w:tabs>
        <w:ind w:left="360"/>
        <w:rPr>
          <w:rFonts w:ascii="Arial" w:hAnsi="Arial" w:cs="Arial"/>
          <w:sz w:val="22"/>
          <w:szCs w:val="22"/>
        </w:rPr>
      </w:pPr>
      <w:r>
        <w:rPr>
          <w:rFonts w:ascii="Arial" w:hAnsi="Arial" w:cs="Arial"/>
          <w:sz w:val="22"/>
          <w:szCs w:val="22"/>
        </w:rPr>
        <w:t xml:space="preserve">Instructor web site: </w:t>
      </w:r>
      <w:hyperlink r:id="rId12" w:history="1">
        <w:r w:rsidRPr="00DC7732">
          <w:rPr>
            <w:rStyle w:val="Hyperlink"/>
            <w:rFonts w:ascii="Arial" w:hAnsi="Arial" w:cs="Arial"/>
            <w:sz w:val="22"/>
            <w:szCs w:val="22"/>
          </w:rPr>
          <w:t>http://academic.kellogg.edu/talbots</w:t>
        </w:r>
      </w:hyperlink>
    </w:p>
    <w:p w:rsidR="0057280A" w:rsidRDefault="0057280A" w:rsidP="00165C92">
      <w:pPr>
        <w:tabs>
          <w:tab w:val="left" w:pos="1872"/>
        </w:tabs>
        <w:ind w:left="360"/>
        <w:rPr>
          <w:rStyle w:val="Hyperlink"/>
        </w:rPr>
      </w:pPr>
    </w:p>
    <w:p w:rsidR="0057280A" w:rsidRPr="0057280A" w:rsidRDefault="0057280A" w:rsidP="00165C92">
      <w:pPr>
        <w:tabs>
          <w:tab w:val="left" w:pos="1872"/>
        </w:tabs>
        <w:ind w:left="360"/>
        <w:rPr>
          <w:rStyle w:val="Hyperlink"/>
          <w:u w:val="none"/>
        </w:rPr>
      </w:pPr>
      <w:r w:rsidRPr="0057280A">
        <w:rPr>
          <w:rFonts w:ascii="Arial" w:hAnsi="Arial" w:cs="Arial"/>
          <w:sz w:val="22"/>
          <w:szCs w:val="22"/>
        </w:rPr>
        <w:t xml:space="preserve">Login information for </w:t>
      </w:r>
      <w:proofErr w:type="spellStart"/>
      <w:r w:rsidRPr="0057280A">
        <w:rPr>
          <w:rFonts w:ascii="Arial" w:hAnsi="Arial" w:cs="Arial"/>
          <w:sz w:val="22"/>
          <w:szCs w:val="22"/>
        </w:rPr>
        <w:t>CourseMate</w:t>
      </w:r>
      <w:proofErr w:type="spellEnd"/>
      <w:r w:rsidRPr="0057280A">
        <w:rPr>
          <w:rFonts w:ascii="Arial" w:hAnsi="Arial" w:cs="Arial"/>
          <w:sz w:val="22"/>
          <w:szCs w:val="22"/>
        </w:rPr>
        <w:t>:</w:t>
      </w:r>
      <w:r>
        <w:rPr>
          <w:rStyle w:val="Hyperlink"/>
          <w:u w:val="none"/>
        </w:rPr>
        <w:t xml:space="preserve"> </w:t>
      </w:r>
      <w:hyperlink r:id="rId13" w:history="1">
        <w:r w:rsidR="005D1F16" w:rsidRPr="005D1F16">
          <w:rPr>
            <w:rStyle w:val="Hyperlink"/>
            <w:rFonts w:ascii="Arial" w:hAnsi="Arial" w:cs="Arial"/>
          </w:rPr>
          <w:t>http://cengage.com</w:t>
        </w:r>
      </w:hyperlink>
      <w:r w:rsidR="005D1F16" w:rsidRPr="005D1F16">
        <w:rPr>
          <w:rStyle w:val="Hyperlink"/>
          <w:rFonts w:ascii="Arial" w:hAnsi="Arial" w:cs="Arial"/>
        </w:rPr>
        <w:t>/support/</w:t>
      </w:r>
      <w:r>
        <w:rPr>
          <w:rStyle w:val="Hyperlink"/>
          <w:u w:val="none"/>
        </w:rPr>
        <w:t xml:space="preserve"> </w:t>
      </w:r>
    </w:p>
    <w:p w:rsidR="00165C92" w:rsidRPr="00B77C8D" w:rsidRDefault="00165C92" w:rsidP="00165C92">
      <w:pPr>
        <w:tabs>
          <w:tab w:val="left" w:pos="1872"/>
        </w:tabs>
        <w:ind w:left="360"/>
        <w:rPr>
          <w:rFonts w:ascii="Arial" w:hAnsi="Arial" w:cs="Arial"/>
          <w:sz w:val="22"/>
          <w:szCs w:val="22"/>
        </w:rPr>
      </w:pPr>
    </w:p>
    <w:p w:rsidR="004B7F0A" w:rsidRDefault="004B7F0A">
      <w:pPr>
        <w:tabs>
          <w:tab w:val="left" w:pos="1872"/>
        </w:tabs>
        <w:ind w:left="360"/>
        <w:rPr>
          <w:rFonts w:ascii="Arial" w:hAnsi="Arial" w:cs="Arial"/>
          <w:sz w:val="22"/>
          <w:szCs w:val="22"/>
        </w:rPr>
      </w:pPr>
    </w:p>
    <w:p w:rsidR="00F65E68" w:rsidRDefault="00F65E68">
      <w:pPr>
        <w:tabs>
          <w:tab w:val="left" w:pos="1872"/>
        </w:tabs>
        <w:ind w:left="360"/>
        <w:rPr>
          <w:rFonts w:ascii="Arial" w:hAnsi="Arial" w:cs="Arial"/>
          <w:sz w:val="22"/>
          <w:szCs w:val="22"/>
        </w:rPr>
      </w:pPr>
    </w:p>
    <w:p w:rsidR="00A31995" w:rsidRDefault="00A31995">
      <w:pPr>
        <w:tabs>
          <w:tab w:val="left" w:pos="1872"/>
        </w:tabs>
        <w:rPr>
          <w:rFonts w:ascii="Arial" w:hAnsi="Arial" w:cs="Arial"/>
          <w:sz w:val="22"/>
          <w:szCs w:val="22"/>
        </w:rPr>
      </w:pPr>
    </w:p>
    <w:p w:rsidR="00A31995" w:rsidRDefault="00A31995">
      <w:pPr>
        <w:pStyle w:val="Title"/>
        <w:rPr>
          <w:rFonts w:ascii="Arial" w:hAnsi="Arial" w:cs="Arial"/>
        </w:rPr>
      </w:pPr>
      <w:r>
        <w:rPr>
          <w:rFonts w:ascii="Arial" w:hAnsi="Arial" w:cs="Arial"/>
          <w:sz w:val="22"/>
          <w:szCs w:val="22"/>
        </w:rPr>
        <w:br w:type="page"/>
      </w:r>
      <w:r>
        <w:rPr>
          <w:rFonts w:ascii="Arial" w:hAnsi="Arial" w:cs="Arial"/>
        </w:rPr>
        <w:t>COURSE SYLLABUS</w:t>
      </w:r>
    </w:p>
    <w:p w:rsidR="00A31995" w:rsidRDefault="00A31995">
      <w:pPr>
        <w:tabs>
          <w:tab w:val="left" w:pos="1440"/>
          <w:tab w:val="left" w:pos="3600"/>
        </w:tabs>
        <w:jc w:val="center"/>
        <w:rPr>
          <w:rFonts w:ascii="Arial" w:hAnsi="Arial" w:cs="Arial"/>
          <w:b/>
          <w:bCs/>
          <w:sz w:val="22"/>
          <w:szCs w:val="22"/>
          <w:u w:val="single"/>
        </w:rPr>
      </w:pPr>
    </w:p>
    <w:p w:rsidR="00A31995" w:rsidRDefault="00A31995">
      <w:pPr>
        <w:tabs>
          <w:tab w:val="left" w:pos="2880"/>
        </w:tabs>
        <w:jc w:val="both"/>
        <w:rPr>
          <w:rFonts w:ascii="Arial" w:hAnsi="Arial" w:cs="Arial"/>
          <w:sz w:val="22"/>
          <w:szCs w:val="22"/>
        </w:rPr>
      </w:pPr>
      <w:r>
        <w:rPr>
          <w:rFonts w:ascii="Arial" w:hAnsi="Arial" w:cs="Arial"/>
          <w:b/>
          <w:bCs/>
          <w:sz w:val="22"/>
          <w:szCs w:val="22"/>
          <w:u w:val="single"/>
        </w:rPr>
        <w:t>COURSE NUMBER/TITLE:</w:t>
      </w:r>
      <w:r w:rsidR="007B4E0D">
        <w:rPr>
          <w:rFonts w:ascii="Arial" w:hAnsi="Arial" w:cs="Arial"/>
          <w:sz w:val="22"/>
          <w:szCs w:val="22"/>
        </w:rPr>
        <w:tab/>
        <w:t>PSY201</w:t>
      </w:r>
      <w:r w:rsidR="004B7F0A">
        <w:rPr>
          <w:rFonts w:ascii="Arial" w:hAnsi="Arial" w:cs="Arial"/>
          <w:sz w:val="22"/>
          <w:szCs w:val="22"/>
        </w:rPr>
        <w:t xml:space="preserve"> </w:t>
      </w:r>
      <w:r>
        <w:rPr>
          <w:rFonts w:ascii="Arial" w:hAnsi="Arial" w:cs="Arial"/>
          <w:sz w:val="22"/>
          <w:szCs w:val="22"/>
        </w:rPr>
        <w:t xml:space="preserve">– </w:t>
      </w:r>
      <w:r w:rsidR="007B4E0D">
        <w:rPr>
          <w:rFonts w:ascii="Arial" w:hAnsi="Arial" w:cs="Arial"/>
          <w:sz w:val="22"/>
          <w:szCs w:val="22"/>
        </w:rPr>
        <w:t>Introduction to</w:t>
      </w:r>
      <w:r w:rsidR="00537024">
        <w:rPr>
          <w:rFonts w:ascii="Arial" w:hAnsi="Arial" w:cs="Arial"/>
          <w:sz w:val="22"/>
          <w:szCs w:val="22"/>
        </w:rPr>
        <w:t xml:space="preserve"> Psychology</w:t>
      </w:r>
      <w:r w:rsidR="009A7DEC">
        <w:rPr>
          <w:rFonts w:ascii="Arial" w:hAnsi="Arial" w:cs="Arial"/>
          <w:sz w:val="22"/>
          <w:szCs w:val="22"/>
        </w:rPr>
        <w:t xml:space="preserve">  </w:t>
      </w:r>
      <w:r w:rsidR="00284974">
        <w:rPr>
          <w:rFonts w:ascii="Arial" w:hAnsi="Arial" w:cs="Arial"/>
          <w:sz w:val="22"/>
          <w:szCs w:val="22"/>
        </w:rPr>
        <w:t xml:space="preserve">             </w:t>
      </w:r>
    </w:p>
    <w:p w:rsidR="00E96898" w:rsidRPr="00E96898" w:rsidRDefault="00E96898" w:rsidP="00E96898">
      <w:pPr>
        <w:rPr>
          <w:rFonts w:ascii="Arial" w:hAnsi="Arial" w:cs="Arial"/>
          <w:color w:val="000000"/>
          <w:spacing w:val="-3"/>
          <w:sz w:val="20"/>
          <w:szCs w:val="20"/>
        </w:rPr>
      </w:pPr>
      <w:r w:rsidRPr="00E96898">
        <w:rPr>
          <w:rFonts w:ascii="Arial" w:hAnsi="Arial" w:cs="Arial"/>
          <w:b/>
          <w:color w:val="000000"/>
          <w:spacing w:val="-3"/>
          <w:sz w:val="20"/>
          <w:szCs w:val="20"/>
        </w:rPr>
        <w:t>PROFESSOR:</w:t>
      </w:r>
      <w:r w:rsidRPr="00E96898">
        <w:rPr>
          <w:rFonts w:ascii="Arial" w:hAnsi="Arial" w:cs="Arial"/>
          <w:color w:val="000000"/>
          <w:spacing w:val="-3"/>
          <w:sz w:val="20"/>
          <w:szCs w:val="20"/>
        </w:rPr>
        <w:tab/>
        <w:t>Shawn Talbot, Ph.D.</w:t>
      </w:r>
      <w:r w:rsidRPr="00E96898">
        <w:rPr>
          <w:rFonts w:ascii="Arial" w:hAnsi="Arial" w:cs="Arial"/>
          <w:color w:val="000000"/>
          <w:spacing w:val="-3"/>
          <w:sz w:val="20"/>
          <w:szCs w:val="20"/>
        </w:rPr>
        <w:tab/>
      </w:r>
      <w:r w:rsidRPr="00E96898">
        <w:rPr>
          <w:rFonts w:ascii="Arial" w:hAnsi="Arial" w:cs="Arial"/>
          <w:color w:val="000000"/>
          <w:spacing w:val="-3"/>
          <w:sz w:val="20"/>
          <w:szCs w:val="20"/>
        </w:rPr>
        <w:tab/>
      </w:r>
      <w:r w:rsidRPr="00E96898">
        <w:rPr>
          <w:rFonts w:ascii="Arial" w:hAnsi="Arial" w:cs="Arial"/>
          <w:color w:val="000000"/>
          <w:spacing w:val="-3"/>
          <w:sz w:val="20"/>
          <w:szCs w:val="20"/>
        </w:rPr>
        <w:tab/>
      </w:r>
      <w:r w:rsidRPr="00E96898">
        <w:rPr>
          <w:rFonts w:ascii="Arial" w:hAnsi="Arial" w:cs="Arial"/>
          <w:b/>
          <w:color w:val="000000"/>
          <w:spacing w:val="-3"/>
          <w:sz w:val="20"/>
          <w:szCs w:val="20"/>
        </w:rPr>
        <w:t>Office Hours:</w:t>
      </w:r>
      <w:r w:rsidRPr="00E96898">
        <w:rPr>
          <w:rFonts w:ascii="Arial" w:hAnsi="Arial" w:cs="Arial"/>
          <w:color w:val="000000"/>
          <w:spacing w:val="-3"/>
          <w:sz w:val="20"/>
          <w:szCs w:val="20"/>
        </w:rPr>
        <w:t xml:space="preserve"> </w:t>
      </w:r>
      <w:r w:rsidRPr="00E96898">
        <w:rPr>
          <w:rFonts w:ascii="Arial" w:hAnsi="Arial" w:cs="Arial"/>
          <w:color w:val="000000"/>
          <w:spacing w:val="-3"/>
          <w:sz w:val="20"/>
          <w:szCs w:val="20"/>
        </w:rPr>
        <w:tab/>
      </w:r>
      <w:r w:rsidRPr="00E96898">
        <w:rPr>
          <w:rFonts w:ascii="Arial" w:hAnsi="Arial" w:cs="Arial"/>
          <w:i/>
          <w:color w:val="000000"/>
          <w:spacing w:val="-3"/>
          <w:sz w:val="20"/>
          <w:szCs w:val="20"/>
          <w:u w:val="single"/>
        </w:rPr>
        <w:t>Main Campus</w:t>
      </w:r>
      <w:r w:rsidRPr="00E96898">
        <w:rPr>
          <w:rFonts w:ascii="Arial" w:hAnsi="Arial" w:cs="Arial"/>
          <w:color w:val="000000"/>
          <w:spacing w:val="-3"/>
          <w:sz w:val="20"/>
          <w:szCs w:val="20"/>
        </w:rPr>
        <w:t xml:space="preserve">      </w:t>
      </w:r>
    </w:p>
    <w:p w:rsidR="00E96898" w:rsidRPr="00E96898" w:rsidRDefault="00E96898" w:rsidP="00E96898">
      <w:pPr>
        <w:rPr>
          <w:rFonts w:ascii="Arial" w:hAnsi="Arial" w:cs="Arial"/>
          <w:color w:val="000000"/>
          <w:spacing w:val="-3"/>
          <w:sz w:val="20"/>
          <w:szCs w:val="20"/>
        </w:rPr>
      </w:pPr>
      <w:r w:rsidRPr="00E96898">
        <w:rPr>
          <w:rFonts w:ascii="Arial" w:hAnsi="Arial" w:cs="Arial"/>
          <w:b/>
          <w:color w:val="000000"/>
          <w:spacing w:val="-3"/>
          <w:sz w:val="20"/>
          <w:szCs w:val="20"/>
        </w:rPr>
        <w:t>OFFICE:</w:t>
      </w:r>
      <w:r w:rsidRPr="00E96898">
        <w:rPr>
          <w:rFonts w:ascii="Arial" w:hAnsi="Arial" w:cs="Arial"/>
          <w:color w:val="000000"/>
          <w:spacing w:val="-3"/>
          <w:sz w:val="20"/>
          <w:szCs w:val="20"/>
        </w:rPr>
        <w:tab/>
        <w:t>A-Buildi</w:t>
      </w:r>
      <w:r w:rsidR="00B01DF1">
        <w:rPr>
          <w:rFonts w:ascii="Arial" w:hAnsi="Arial" w:cs="Arial"/>
          <w:color w:val="000000"/>
          <w:spacing w:val="-3"/>
          <w:sz w:val="20"/>
          <w:szCs w:val="20"/>
        </w:rPr>
        <w:t xml:space="preserve">ng 139 - J </w:t>
      </w:r>
      <w:r w:rsidR="00B01DF1">
        <w:rPr>
          <w:rFonts w:ascii="Arial" w:hAnsi="Arial" w:cs="Arial"/>
          <w:color w:val="000000"/>
          <w:spacing w:val="-3"/>
          <w:sz w:val="20"/>
          <w:szCs w:val="20"/>
        </w:rPr>
        <w:tab/>
      </w:r>
      <w:r w:rsidR="00B01DF1">
        <w:rPr>
          <w:rFonts w:ascii="Arial" w:hAnsi="Arial" w:cs="Arial"/>
          <w:color w:val="000000"/>
          <w:spacing w:val="-3"/>
          <w:sz w:val="20"/>
          <w:szCs w:val="20"/>
        </w:rPr>
        <w:tab/>
      </w:r>
      <w:r w:rsidR="00B01DF1">
        <w:rPr>
          <w:rFonts w:ascii="Arial" w:hAnsi="Arial" w:cs="Arial"/>
          <w:color w:val="000000"/>
          <w:spacing w:val="-3"/>
          <w:sz w:val="20"/>
          <w:szCs w:val="20"/>
        </w:rPr>
        <w:tab/>
      </w:r>
      <w:r w:rsidR="00727973">
        <w:rPr>
          <w:rFonts w:ascii="Arial" w:hAnsi="Arial" w:cs="Arial"/>
          <w:color w:val="000000"/>
          <w:spacing w:val="-3"/>
          <w:sz w:val="20"/>
          <w:szCs w:val="20"/>
        </w:rPr>
        <w:t>Mon. &amp; Wed.    10:3</w:t>
      </w:r>
      <w:bookmarkStart w:id="0" w:name="_GoBack"/>
      <w:bookmarkEnd w:id="0"/>
      <w:r w:rsidR="00CB7839">
        <w:rPr>
          <w:rFonts w:ascii="Arial" w:hAnsi="Arial" w:cs="Arial"/>
          <w:color w:val="000000"/>
          <w:spacing w:val="-3"/>
          <w:sz w:val="20"/>
          <w:szCs w:val="20"/>
        </w:rPr>
        <w:t>0 – 11</w:t>
      </w:r>
      <w:r w:rsidR="00B01DF1">
        <w:rPr>
          <w:rFonts w:ascii="Arial" w:hAnsi="Arial" w:cs="Arial"/>
          <w:color w:val="000000"/>
          <w:spacing w:val="-3"/>
          <w:sz w:val="20"/>
          <w:szCs w:val="20"/>
        </w:rPr>
        <w:t>:3</w:t>
      </w:r>
      <w:r w:rsidRPr="00E96898">
        <w:rPr>
          <w:rFonts w:ascii="Arial" w:hAnsi="Arial" w:cs="Arial"/>
          <w:color w:val="000000"/>
          <w:spacing w:val="-3"/>
          <w:sz w:val="20"/>
          <w:szCs w:val="20"/>
        </w:rPr>
        <w:t>0 A</w:t>
      </w:r>
      <w:r w:rsidR="00B01DF1">
        <w:rPr>
          <w:rFonts w:ascii="Arial" w:hAnsi="Arial" w:cs="Arial"/>
          <w:color w:val="000000"/>
          <w:spacing w:val="-3"/>
          <w:sz w:val="20"/>
          <w:szCs w:val="20"/>
        </w:rPr>
        <w:t xml:space="preserve"> &amp; 1:00 – 2:30 P</w:t>
      </w:r>
    </w:p>
    <w:p w:rsidR="00E96898" w:rsidRPr="00E96898" w:rsidRDefault="00E96898" w:rsidP="00E96898">
      <w:pPr>
        <w:rPr>
          <w:rFonts w:ascii="Arial" w:hAnsi="Arial" w:cs="Arial"/>
          <w:color w:val="000000"/>
          <w:spacing w:val="-3"/>
          <w:sz w:val="20"/>
          <w:szCs w:val="20"/>
        </w:rPr>
      </w:pPr>
      <w:r w:rsidRPr="00E96898">
        <w:rPr>
          <w:rFonts w:ascii="Arial" w:hAnsi="Arial" w:cs="Arial"/>
          <w:b/>
          <w:color w:val="000000"/>
          <w:spacing w:val="-3"/>
          <w:sz w:val="20"/>
          <w:szCs w:val="20"/>
        </w:rPr>
        <w:t>PHONE:</w:t>
      </w:r>
      <w:r w:rsidR="00B01DF1">
        <w:rPr>
          <w:rFonts w:ascii="Arial" w:hAnsi="Arial" w:cs="Arial"/>
          <w:color w:val="000000"/>
          <w:spacing w:val="-3"/>
          <w:sz w:val="20"/>
          <w:szCs w:val="20"/>
        </w:rPr>
        <w:tab/>
      </w:r>
      <w:proofErr w:type="gramStart"/>
      <w:r w:rsidR="00B01DF1">
        <w:rPr>
          <w:rFonts w:ascii="Arial" w:hAnsi="Arial" w:cs="Arial"/>
          <w:color w:val="000000"/>
          <w:spacing w:val="-3"/>
          <w:sz w:val="20"/>
          <w:szCs w:val="20"/>
        </w:rPr>
        <w:t>269.965.3931  ext</w:t>
      </w:r>
      <w:proofErr w:type="gramEnd"/>
      <w:r w:rsidR="00B01DF1">
        <w:rPr>
          <w:rFonts w:ascii="Arial" w:hAnsi="Arial" w:cs="Arial"/>
          <w:color w:val="000000"/>
          <w:spacing w:val="-3"/>
          <w:sz w:val="20"/>
          <w:szCs w:val="20"/>
        </w:rPr>
        <w:t>. 2220</w:t>
      </w:r>
      <w:r w:rsidR="00B01DF1">
        <w:rPr>
          <w:rFonts w:ascii="Arial" w:hAnsi="Arial" w:cs="Arial"/>
          <w:color w:val="000000"/>
          <w:spacing w:val="-3"/>
          <w:sz w:val="20"/>
          <w:szCs w:val="20"/>
        </w:rPr>
        <w:tab/>
      </w:r>
      <w:r w:rsidR="00B01DF1">
        <w:rPr>
          <w:rFonts w:ascii="Arial" w:hAnsi="Arial" w:cs="Arial"/>
          <w:color w:val="000000"/>
          <w:spacing w:val="-3"/>
          <w:sz w:val="20"/>
          <w:szCs w:val="20"/>
        </w:rPr>
        <w:tab/>
      </w:r>
      <w:r w:rsidR="00B01DF1">
        <w:rPr>
          <w:rFonts w:ascii="Arial" w:hAnsi="Arial" w:cs="Arial"/>
          <w:color w:val="000000"/>
          <w:spacing w:val="-3"/>
          <w:sz w:val="20"/>
          <w:szCs w:val="20"/>
        </w:rPr>
        <w:tab/>
      </w:r>
      <w:proofErr w:type="spellStart"/>
      <w:r w:rsidRPr="00E96898">
        <w:rPr>
          <w:rFonts w:ascii="Arial" w:hAnsi="Arial" w:cs="Arial"/>
          <w:i/>
          <w:color w:val="000000"/>
          <w:spacing w:val="-3"/>
          <w:sz w:val="20"/>
          <w:szCs w:val="20"/>
          <w:u w:val="single"/>
        </w:rPr>
        <w:t>Grahl</w:t>
      </w:r>
      <w:proofErr w:type="spellEnd"/>
      <w:r w:rsidRPr="00E96898">
        <w:rPr>
          <w:rFonts w:ascii="Arial" w:hAnsi="Arial" w:cs="Arial"/>
          <w:i/>
          <w:color w:val="000000"/>
          <w:spacing w:val="-3"/>
          <w:sz w:val="20"/>
          <w:szCs w:val="20"/>
          <w:u w:val="single"/>
        </w:rPr>
        <w:t xml:space="preserve"> Campus</w:t>
      </w:r>
      <w:r w:rsidRPr="00E96898">
        <w:rPr>
          <w:rFonts w:ascii="Arial" w:hAnsi="Arial" w:cs="Arial"/>
          <w:color w:val="000000"/>
          <w:spacing w:val="-3"/>
          <w:sz w:val="20"/>
          <w:szCs w:val="20"/>
        </w:rPr>
        <w:t xml:space="preserve">         </w:t>
      </w:r>
    </w:p>
    <w:p w:rsidR="00E96898" w:rsidRPr="00E96898" w:rsidRDefault="00E96898" w:rsidP="00E96898">
      <w:pPr>
        <w:rPr>
          <w:rFonts w:ascii="Arial" w:hAnsi="Arial" w:cs="Arial"/>
          <w:color w:val="000000"/>
          <w:spacing w:val="-3"/>
          <w:sz w:val="20"/>
          <w:szCs w:val="20"/>
        </w:rPr>
      </w:pPr>
      <w:r w:rsidRPr="00E96898">
        <w:rPr>
          <w:rFonts w:ascii="Arial" w:hAnsi="Arial" w:cs="Arial"/>
          <w:b/>
          <w:color w:val="000000"/>
          <w:spacing w:val="-3"/>
          <w:sz w:val="20"/>
          <w:szCs w:val="20"/>
        </w:rPr>
        <w:t>E-MAIL</w:t>
      </w:r>
      <w:r w:rsidRPr="00E96898">
        <w:rPr>
          <w:rFonts w:ascii="Arial" w:hAnsi="Arial" w:cs="Arial"/>
          <w:color w:val="000000"/>
          <w:spacing w:val="-3"/>
          <w:sz w:val="20"/>
          <w:szCs w:val="20"/>
        </w:rPr>
        <w:t>:</w:t>
      </w:r>
      <w:r w:rsidRPr="00E96898">
        <w:rPr>
          <w:rFonts w:ascii="Arial" w:hAnsi="Arial" w:cs="Arial"/>
          <w:color w:val="000000"/>
          <w:spacing w:val="-3"/>
          <w:sz w:val="20"/>
          <w:szCs w:val="20"/>
        </w:rPr>
        <w:tab/>
      </w:r>
      <w:hyperlink r:id="rId14" w:history="1">
        <w:r w:rsidRPr="00E96898">
          <w:rPr>
            <w:rFonts w:ascii="Arial" w:hAnsi="Arial" w:cs="Arial"/>
            <w:spacing w:val="-3"/>
            <w:sz w:val="20"/>
            <w:szCs w:val="20"/>
            <w:u w:val="single"/>
          </w:rPr>
          <w:t>talbots@kellogg.edu</w:t>
        </w:r>
      </w:hyperlink>
      <w:r w:rsidR="00B01DF1">
        <w:rPr>
          <w:rFonts w:ascii="Arial" w:hAnsi="Arial" w:cs="Arial"/>
          <w:color w:val="000000"/>
          <w:spacing w:val="-3"/>
          <w:sz w:val="20"/>
          <w:szCs w:val="20"/>
        </w:rPr>
        <w:tab/>
      </w:r>
      <w:r w:rsidR="00B01DF1">
        <w:rPr>
          <w:rFonts w:ascii="Arial" w:hAnsi="Arial" w:cs="Arial"/>
          <w:color w:val="000000"/>
          <w:spacing w:val="-3"/>
          <w:sz w:val="20"/>
          <w:szCs w:val="20"/>
        </w:rPr>
        <w:tab/>
      </w:r>
      <w:r w:rsidR="00B01DF1">
        <w:rPr>
          <w:rFonts w:ascii="Arial" w:hAnsi="Arial" w:cs="Arial"/>
          <w:color w:val="000000"/>
          <w:spacing w:val="-3"/>
          <w:sz w:val="20"/>
          <w:szCs w:val="20"/>
        </w:rPr>
        <w:tab/>
        <w:t>Upon Request</w:t>
      </w:r>
      <w:r w:rsidR="00CB7839" w:rsidRPr="00E96898">
        <w:rPr>
          <w:rFonts w:ascii="Arial" w:hAnsi="Arial" w:cs="Arial"/>
          <w:color w:val="000000"/>
          <w:spacing w:val="-3"/>
          <w:sz w:val="20"/>
          <w:szCs w:val="20"/>
        </w:rPr>
        <w:tab/>
      </w:r>
      <w:r w:rsidRPr="00E96898">
        <w:rPr>
          <w:rFonts w:ascii="Arial" w:hAnsi="Arial" w:cs="Arial"/>
          <w:color w:val="000000"/>
          <w:spacing w:val="-3"/>
          <w:sz w:val="20"/>
          <w:szCs w:val="20"/>
        </w:rPr>
        <w:tab/>
      </w:r>
    </w:p>
    <w:p w:rsidR="00E96898" w:rsidRPr="00E96898" w:rsidRDefault="00E96898" w:rsidP="00E96898">
      <w:pPr>
        <w:rPr>
          <w:rFonts w:ascii="Arial" w:hAnsi="Arial" w:cs="Arial"/>
          <w:color w:val="000000"/>
          <w:spacing w:val="-3"/>
          <w:sz w:val="20"/>
          <w:szCs w:val="20"/>
        </w:rPr>
      </w:pPr>
      <w:r w:rsidRPr="00E96898">
        <w:rPr>
          <w:rFonts w:ascii="Arial" w:hAnsi="Arial" w:cs="Arial"/>
          <w:b/>
          <w:color w:val="000000"/>
          <w:spacing w:val="-3"/>
          <w:sz w:val="20"/>
          <w:szCs w:val="20"/>
        </w:rPr>
        <w:t>WEB PAGE:</w:t>
      </w:r>
      <w:r w:rsidRPr="00E96898">
        <w:rPr>
          <w:rFonts w:ascii="Arial" w:hAnsi="Arial" w:cs="Arial"/>
          <w:color w:val="000000"/>
          <w:spacing w:val="-3"/>
          <w:sz w:val="20"/>
          <w:szCs w:val="20"/>
        </w:rPr>
        <w:tab/>
        <w:t>http://academic.kellogg.edu/talbots</w:t>
      </w:r>
      <w:r w:rsidRPr="00E96898">
        <w:rPr>
          <w:rFonts w:ascii="Arial" w:hAnsi="Arial" w:cs="Arial"/>
          <w:color w:val="000000"/>
          <w:spacing w:val="-3"/>
          <w:sz w:val="20"/>
          <w:szCs w:val="20"/>
        </w:rPr>
        <w:tab/>
      </w:r>
      <w:r w:rsidRPr="00E96898">
        <w:rPr>
          <w:rFonts w:ascii="Arial" w:hAnsi="Arial" w:cs="Arial"/>
          <w:color w:val="000000"/>
          <w:spacing w:val="-3"/>
          <w:sz w:val="20"/>
          <w:szCs w:val="20"/>
        </w:rPr>
        <w:tab/>
      </w:r>
      <w:r w:rsidRPr="00E96898">
        <w:rPr>
          <w:rFonts w:ascii="Arial" w:hAnsi="Arial" w:cs="Arial"/>
          <w:color w:val="000000"/>
          <w:spacing w:val="-3"/>
          <w:sz w:val="20"/>
          <w:szCs w:val="20"/>
        </w:rPr>
        <w:tab/>
        <w:t xml:space="preserve">                        </w:t>
      </w:r>
      <w:r w:rsidR="00CB7839">
        <w:rPr>
          <w:rFonts w:ascii="Arial" w:hAnsi="Arial" w:cs="Arial"/>
          <w:color w:val="000000"/>
          <w:spacing w:val="-3"/>
          <w:sz w:val="20"/>
          <w:szCs w:val="20"/>
        </w:rPr>
        <w:tab/>
      </w:r>
      <w:r w:rsidR="00CB7839">
        <w:rPr>
          <w:rFonts w:ascii="Arial" w:hAnsi="Arial" w:cs="Arial"/>
          <w:color w:val="000000"/>
          <w:spacing w:val="-3"/>
          <w:sz w:val="20"/>
          <w:szCs w:val="20"/>
        </w:rPr>
        <w:tab/>
      </w:r>
      <w:r w:rsidR="00CB7839">
        <w:rPr>
          <w:rFonts w:ascii="Arial" w:hAnsi="Arial" w:cs="Arial"/>
          <w:color w:val="000000"/>
          <w:spacing w:val="-3"/>
          <w:sz w:val="20"/>
          <w:szCs w:val="20"/>
        </w:rPr>
        <w:tab/>
      </w:r>
      <w:r w:rsidRPr="00E96898">
        <w:rPr>
          <w:rFonts w:ascii="Arial" w:hAnsi="Arial" w:cs="Arial"/>
          <w:color w:val="000000"/>
          <w:spacing w:val="-3"/>
          <w:sz w:val="20"/>
          <w:szCs w:val="20"/>
        </w:rPr>
        <w:tab/>
      </w:r>
      <w:r w:rsidRPr="00E96898">
        <w:rPr>
          <w:rFonts w:ascii="Arial" w:hAnsi="Arial" w:cs="Arial"/>
          <w:color w:val="000000"/>
          <w:spacing w:val="-3"/>
          <w:sz w:val="20"/>
          <w:szCs w:val="20"/>
        </w:rPr>
        <w:tab/>
      </w:r>
      <w:r w:rsidRPr="00E96898">
        <w:rPr>
          <w:rFonts w:ascii="Arial" w:hAnsi="Arial" w:cs="Arial"/>
          <w:color w:val="000000"/>
          <w:spacing w:val="-3"/>
          <w:sz w:val="20"/>
          <w:szCs w:val="20"/>
        </w:rPr>
        <w:tab/>
      </w:r>
      <w:r w:rsidRPr="00E96898">
        <w:rPr>
          <w:rFonts w:ascii="Arial" w:hAnsi="Arial" w:cs="Arial"/>
          <w:color w:val="000000"/>
          <w:spacing w:val="-3"/>
          <w:sz w:val="20"/>
          <w:szCs w:val="20"/>
        </w:rPr>
        <w:tab/>
      </w:r>
      <w:r w:rsidRPr="00E96898">
        <w:rPr>
          <w:rFonts w:ascii="Arial" w:hAnsi="Arial" w:cs="Arial"/>
          <w:color w:val="000000"/>
          <w:spacing w:val="-3"/>
          <w:sz w:val="20"/>
          <w:szCs w:val="20"/>
        </w:rPr>
        <w:tab/>
        <w:t xml:space="preserve">  </w:t>
      </w:r>
      <w:r w:rsidR="00B01DF1">
        <w:rPr>
          <w:rFonts w:ascii="Arial" w:hAnsi="Arial" w:cs="Arial"/>
          <w:color w:val="000000"/>
          <w:spacing w:val="-3"/>
          <w:sz w:val="20"/>
          <w:szCs w:val="20"/>
        </w:rPr>
        <w:t xml:space="preserve">   </w:t>
      </w:r>
      <w:r w:rsidR="00B01DF1">
        <w:rPr>
          <w:rFonts w:ascii="Arial" w:hAnsi="Arial" w:cs="Arial"/>
          <w:color w:val="000000"/>
          <w:spacing w:val="-3"/>
          <w:sz w:val="20"/>
          <w:szCs w:val="20"/>
        </w:rPr>
        <w:tab/>
      </w:r>
      <w:r w:rsidR="00B01DF1">
        <w:rPr>
          <w:rFonts w:ascii="Arial" w:hAnsi="Arial" w:cs="Arial"/>
          <w:color w:val="000000"/>
          <w:spacing w:val="-3"/>
          <w:sz w:val="20"/>
          <w:szCs w:val="20"/>
        </w:rPr>
        <w:tab/>
      </w:r>
      <w:r w:rsidR="00B01DF1">
        <w:rPr>
          <w:rFonts w:ascii="Arial" w:hAnsi="Arial" w:cs="Arial"/>
          <w:color w:val="000000"/>
          <w:spacing w:val="-3"/>
          <w:sz w:val="20"/>
          <w:szCs w:val="20"/>
        </w:rPr>
        <w:tab/>
      </w:r>
      <w:r w:rsidR="00B01DF1">
        <w:rPr>
          <w:rFonts w:ascii="Arial" w:hAnsi="Arial" w:cs="Arial"/>
          <w:color w:val="000000"/>
          <w:spacing w:val="-3"/>
          <w:sz w:val="20"/>
          <w:szCs w:val="20"/>
        </w:rPr>
        <w:tab/>
      </w:r>
      <w:r w:rsidRPr="00E96898">
        <w:rPr>
          <w:rFonts w:ascii="Arial" w:hAnsi="Arial" w:cs="Arial"/>
          <w:i/>
          <w:color w:val="000000"/>
          <w:spacing w:val="-3"/>
          <w:sz w:val="20"/>
          <w:szCs w:val="20"/>
          <w:u w:val="single"/>
        </w:rPr>
        <w:t>Virtual Office:</w:t>
      </w:r>
      <w:r w:rsidRPr="00E96898">
        <w:rPr>
          <w:rFonts w:ascii="Arial" w:hAnsi="Arial" w:cs="Arial"/>
          <w:color w:val="000000"/>
          <w:spacing w:val="-3"/>
          <w:sz w:val="20"/>
          <w:szCs w:val="20"/>
        </w:rPr>
        <w:t xml:space="preserve">  </w:t>
      </w:r>
    </w:p>
    <w:p w:rsidR="00E96898" w:rsidRPr="00E96898" w:rsidRDefault="00E96898" w:rsidP="00E96898">
      <w:pPr>
        <w:rPr>
          <w:rFonts w:ascii="Arial" w:hAnsi="Arial" w:cs="Arial"/>
          <w:color w:val="000000"/>
          <w:spacing w:val="-3"/>
          <w:sz w:val="20"/>
          <w:szCs w:val="20"/>
        </w:rPr>
      </w:pPr>
      <w:r w:rsidRPr="00E96898">
        <w:rPr>
          <w:rFonts w:ascii="Arial" w:hAnsi="Arial" w:cs="Arial"/>
          <w:color w:val="000000"/>
          <w:spacing w:val="-3"/>
          <w:sz w:val="20"/>
          <w:szCs w:val="20"/>
        </w:rPr>
        <w:t>Appointmen</w:t>
      </w:r>
      <w:r w:rsidR="00B01DF1">
        <w:rPr>
          <w:rFonts w:ascii="Arial" w:hAnsi="Arial" w:cs="Arial"/>
          <w:color w:val="000000"/>
          <w:spacing w:val="-3"/>
          <w:sz w:val="20"/>
          <w:szCs w:val="20"/>
        </w:rPr>
        <w:t>ts can be made for times</w:t>
      </w:r>
      <w:r w:rsidR="00B01DF1">
        <w:rPr>
          <w:rFonts w:ascii="Arial" w:hAnsi="Arial" w:cs="Arial"/>
          <w:color w:val="000000"/>
          <w:spacing w:val="-3"/>
          <w:sz w:val="20"/>
          <w:szCs w:val="20"/>
        </w:rPr>
        <w:tab/>
      </w:r>
      <w:r w:rsidR="00B01DF1">
        <w:rPr>
          <w:rFonts w:ascii="Arial" w:hAnsi="Arial" w:cs="Arial"/>
          <w:color w:val="000000"/>
          <w:spacing w:val="-3"/>
          <w:sz w:val="20"/>
          <w:szCs w:val="20"/>
        </w:rPr>
        <w:tab/>
        <w:t xml:space="preserve">   </w:t>
      </w:r>
      <w:r w:rsidR="00B01DF1">
        <w:rPr>
          <w:rFonts w:ascii="Arial" w:hAnsi="Arial" w:cs="Arial"/>
          <w:color w:val="000000"/>
          <w:spacing w:val="-3"/>
          <w:sz w:val="20"/>
          <w:szCs w:val="20"/>
        </w:rPr>
        <w:tab/>
      </w:r>
      <w:r w:rsidR="00727973">
        <w:rPr>
          <w:rFonts w:ascii="Arial" w:hAnsi="Arial" w:cs="Arial"/>
          <w:color w:val="000000"/>
          <w:spacing w:val="-3"/>
          <w:sz w:val="20"/>
          <w:szCs w:val="20"/>
        </w:rPr>
        <w:t>Fri.        8:00 – 10:0</w:t>
      </w:r>
      <w:r w:rsidRPr="00E96898">
        <w:rPr>
          <w:rFonts w:ascii="Arial" w:hAnsi="Arial" w:cs="Arial"/>
          <w:color w:val="000000"/>
          <w:spacing w:val="-3"/>
          <w:sz w:val="20"/>
          <w:szCs w:val="20"/>
        </w:rPr>
        <w:t>0 A</w:t>
      </w:r>
    </w:p>
    <w:p w:rsidR="00A31995" w:rsidRDefault="00E96898" w:rsidP="00E96898">
      <w:pPr>
        <w:jc w:val="both"/>
        <w:rPr>
          <w:rFonts w:ascii="Arial" w:hAnsi="Arial" w:cs="Arial"/>
          <w:sz w:val="22"/>
          <w:szCs w:val="22"/>
        </w:rPr>
      </w:pPr>
      <w:proofErr w:type="gramStart"/>
      <w:r w:rsidRPr="00E96898">
        <w:rPr>
          <w:rFonts w:ascii="Arial" w:hAnsi="Arial" w:cs="Arial"/>
          <w:color w:val="000000"/>
          <w:spacing w:val="-3"/>
          <w:sz w:val="20"/>
          <w:szCs w:val="20"/>
        </w:rPr>
        <w:t>outside</w:t>
      </w:r>
      <w:proofErr w:type="gramEnd"/>
      <w:r w:rsidRPr="00E96898">
        <w:rPr>
          <w:rFonts w:ascii="Arial" w:hAnsi="Arial" w:cs="Arial"/>
          <w:color w:val="000000"/>
          <w:spacing w:val="-3"/>
          <w:sz w:val="20"/>
          <w:szCs w:val="20"/>
        </w:rPr>
        <w:t xml:space="preserve"> of these hours.</w:t>
      </w:r>
    </w:p>
    <w:p w:rsidR="00A31995" w:rsidRDefault="00A31995">
      <w:pPr>
        <w:tabs>
          <w:tab w:val="left" w:pos="1440"/>
          <w:tab w:val="left" w:pos="3600"/>
        </w:tabs>
        <w:jc w:val="both"/>
        <w:rPr>
          <w:rFonts w:ascii="Arial" w:hAnsi="Arial" w:cs="Arial"/>
          <w:sz w:val="22"/>
          <w:szCs w:val="22"/>
        </w:rPr>
      </w:pPr>
      <w:r>
        <w:rPr>
          <w:rFonts w:ascii="Arial" w:hAnsi="Arial" w:cs="Arial"/>
          <w:b/>
          <w:bCs/>
          <w:sz w:val="22"/>
          <w:szCs w:val="22"/>
          <w:u w:val="single"/>
        </w:rPr>
        <w:t>PERFORMANCE REQUIREMENTS/COURSE GRADE:</w:t>
      </w:r>
      <w:r>
        <w:rPr>
          <w:rFonts w:ascii="Arial" w:hAnsi="Arial" w:cs="Arial"/>
          <w:sz w:val="22"/>
          <w:szCs w:val="22"/>
        </w:rPr>
        <w:t xml:space="preserve">  </w:t>
      </w:r>
    </w:p>
    <w:p w:rsidR="00A31995" w:rsidRPr="006423C0" w:rsidRDefault="00A31995" w:rsidP="006423C0">
      <w:pPr>
        <w:rPr>
          <w:rFonts w:ascii="Arial" w:hAnsi="Arial" w:cs="Arial"/>
          <w:spacing w:val="-3"/>
          <w:sz w:val="22"/>
          <w:szCs w:val="22"/>
        </w:rPr>
      </w:pPr>
      <w:r>
        <w:rPr>
          <w:rFonts w:ascii="Arial" w:hAnsi="Arial" w:cs="Arial"/>
          <w:spacing w:val="-3"/>
          <w:sz w:val="22"/>
          <w:szCs w:val="22"/>
        </w:rPr>
        <w:t>Your grade for this course will be based on mastery of course concepts as demonstrated by successfully completin</w:t>
      </w:r>
      <w:r w:rsidR="006423C0">
        <w:rPr>
          <w:rFonts w:ascii="Arial" w:hAnsi="Arial" w:cs="Arial"/>
          <w:spacing w:val="-3"/>
          <w:sz w:val="22"/>
          <w:szCs w:val="22"/>
        </w:rPr>
        <w:t>g the performance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2705"/>
      </w:tblGrid>
      <w:tr w:rsidR="00A31995">
        <w:trPr>
          <w:trHeight w:val="465"/>
        </w:trPr>
        <w:tc>
          <w:tcPr>
            <w:tcW w:w="5230" w:type="dxa"/>
          </w:tcPr>
          <w:p w:rsidR="00A31995" w:rsidRDefault="00A31995">
            <w:pPr>
              <w:tabs>
                <w:tab w:val="left" w:pos="1440"/>
                <w:tab w:val="left" w:pos="3600"/>
              </w:tabs>
              <w:rPr>
                <w:rFonts w:ascii="Arial" w:hAnsi="Arial" w:cs="Arial"/>
                <w:b/>
                <w:bCs/>
                <w:sz w:val="20"/>
                <w:szCs w:val="20"/>
              </w:rPr>
            </w:pPr>
            <w:r>
              <w:rPr>
                <w:rFonts w:ascii="Arial" w:hAnsi="Arial" w:cs="Arial"/>
                <w:b/>
                <w:bCs/>
                <w:sz w:val="20"/>
                <w:szCs w:val="20"/>
              </w:rPr>
              <w:t xml:space="preserve">Assignment </w:t>
            </w:r>
          </w:p>
        </w:tc>
        <w:tc>
          <w:tcPr>
            <w:tcW w:w="2705" w:type="dxa"/>
          </w:tcPr>
          <w:p w:rsidR="00A31995" w:rsidRDefault="00A31995">
            <w:pPr>
              <w:tabs>
                <w:tab w:val="left" w:pos="1440"/>
                <w:tab w:val="left" w:pos="3600"/>
              </w:tabs>
              <w:rPr>
                <w:rFonts w:ascii="Arial" w:hAnsi="Arial" w:cs="Arial"/>
                <w:b/>
                <w:bCs/>
                <w:sz w:val="20"/>
                <w:szCs w:val="20"/>
              </w:rPr>
            </w:pPr>
            <w:r>
              <w:rPr>
                <w:rFonts w:ascii="Arial" w:hAnsi="Arial" w:cs="Arial"/>
                <w:b/>
                <w:bCs/>
                <w:sz w:val="20"/>
                <w:szCs w:val="20"/>
              </w:rPr>
              <w:t>Points Awarded for Assignment</w:t>
            </w:r>
          </w:p>
        </w:tc>
      </w:tr>
      <w:tr w:rsidR="00A31995">
        <w:trPr>
          <w:trHeight w:val="233"/>
        </w:trPr>
        <w:tc>
          <w:tcPr>
            <w:tcW w:w="5230" w:type="dxa"/>
          </w:tcPr>
          <w:p w:rsidR="00A31995" w:rsidRDefault="00CA09E2" w:rsidP="00CA09E2">
            <w:pPr>
              <w:tabs>
                <w:tab w:val="left" w:pos="1440"/>
                <w:tab w:val="left" w:pos="3600"/>
              </w:tabs>
              <w:rPr>
                <w:rFonts w:ascii="Arial" w:hAnsi="Arial" w:cs="Arial"/>
                <w:sz w:val="20"/>
                <w:szCs w:val="20"/>
              </w:rPr>
            </w:pPr>
            <w:r>
              <w:rPr>
                <w:rFonts w:ascii="Arial" w:hAnsi="Arial" w:cs="Arial"/>
                <w:sz w:val="20"/>
                <w:szCs w:val="20"/>
              </w:rPr>
              <w:t>Exams</w:t>
            </w:r>
            <w:r w:rsidR="007B4E0D">
              <w:rPr>
                <w:rFonts w:ascii="Arial" w:hAnsi="Arial" w:cs="Arial"/>
                <w:sz w:val="20"/>
                <w:szCs w:val="20"/>
              </w:rPr>
              <w:t xml:space="preserve"> (</w:t>
            </w:r>
            <w:r>
              <w:rPr>
                <w:rFonts w:ascii="Arial" w:hAnsi="Arial" w:cs="Arial"/>
                <w:sz w:val="20"/>
                <w:szCs w:val="20"/>
              </w:rPr>
              <w:t xml:space="preserve">2 @ </w:t>
            </w:r>
            <w:r w:rsidR="004B7F0A">
              <w:rPr>
                <w:rFonts w:ascii="Arial" w:hAnsi="Arial" w:cs="Arial"/>
                <w:sz w:val="20"/>
                <w:szCs w:val="20"/>
              </w:rPr>
              <w:t>100</w:t>
            </w:r>
            <w:r w:rsidR="007B4E0D">
              <w:rPr>
                <w:rFonts w:ascii="Arial" w:hAnsi="Arial" w:cs="Arial"/>
                <w:sz w:val="20"/>
                <w:szCs w:val="20"/>
              </w:rPr>
              <w:t xml:space="preserve"> pts each</w:t>
            </w:r>
            <w:r w:rsidR="00627753">
              <w:rPr>
                <w:rFonts w:ascii="Arial" w:hAnsi="Arial" w:cs="Arial"/>
                <w:sz w:val="20"/>
                <w:szCs w:val="20"/>
              </w:rPr>
              <w:t>)</w:t>
            </w:r>
            <w:r w:rsidR="00A31995">
              <w:rPr>
                <w:rFonts w:ascii="Arial" w:hAnsi="Arial" w:cs="Arial"/>
                <w:sz w:val="20"/>
                <w:szCs w:val="20"/>
              </w:rPr>
              <w:t xml:space="preserve"> </w:t>
            </w:r>
          </w:p>
        </w:tc>
        <w:tc>
          <w:tcPr>
            <w:tcW w:w="2705" w:type="dxa"/>
          </w:tcPr>
          <w:p w:rsidR="00A31995" w:rsidRDefault="00CA09E2">
            <w:pPr>
              <w:tabs>
                <w:tab w:val="left" w:pos="1440"/>
                <w:tab w:val="left" w:pos="3600"/>
              </w:tabs>
              <w:jc w:val="both"/>
              <w:rPr>
                <w:rFonts w:ascii="Arial" w:hAnsi="Arial" w:cs="Arial"/>
                <w:sz w:val="20"/>
                <w:szCs w:val="20"/>
              </w:rPr>
            </w:pPr>
            <w:r>
              <w:rPr>
                <w:rFonts w:ascii="Arial" w:hAnsi="Arial" w:cs="Arial"/>
                <w:sz w:val="20"/>
                <w:szCs w:val="20"/>
              </w:rPr>
              <w:t>200</w:t>
            </w:r>
          </w:p>
        </w:tc>
      </w:tr>
      <w:tr w:rsidR="00A31995">
        <w:trPr>
          <w:trHeight w:val="233"/>
        </w:trPr>
        <w:tc>
          <w:tcPr>
            <w:tcW w:w="5230" w:type="dxa"/>
          </w:tcPr>
          <w:p w:rsidR="00A31995" w:rsidRDefault="00CA09E2">
            <w:pPr>
              <w:tabs>
                <w:tab w:val="left" w:pos="1440"/>
                <w:tab w:val="left" w:pos="3600"/>
              </w:tabs>
              <w:jc w:val="both"/>
              <w:rPr>
                <w:rFonts w:ascii="Arial" w:hAnsi="Arial" w:cs="Arial"/>
                <w:sz w:val="20"/>
                <w:szCs w:val="20"/>
              </w:rPr>
            </w:pPr>
            <w:r>
              <w:rPr>
                <w:rFonts w:ascii="Arial" w:hAnsi="Arial" w:cs="Arial"/>
                <w:sz w:val="20"/>
                <w:szCs w:val="20"/>
              </w:rPr>
              <w:t>Research Paper</w:t>
            </w:r>
            <w:r w:rsidR="00627753">
              <w:rPr>
                <w:rFonts w:ascii="Arial" w:hAnsi="Arial" w:cs="Arial"/>
                <w:sz w:val="20"/>
                <w:szCs w:val="20"/>
              </w:rPr>
              <w:t xml:space="preserve"> </w:t>
            </w:r>
            <w:r w:rsidR="00A31995">
              <w:rPr>
                <w:rFonts w:ascii="Arial" w:hAnsi="Arial" w:cs="Arial"/>
                <w:sz w:val="20"/>
                <w:szCs w:val="20"/>
              </w:rPr>
              <w:t xml:space="preserve"> </w:t>
            </w:r>
          </w:p>
        </w:tc>
        <w:tc>
          <w:tcPr>
            <w:tcW w:w="2705" w:type="dxa"/>
          </w:tcPr>
          <w:p w:rsidR="00A31995" w:rsidRDefault="00A31995">
            <w:pPr>
              <w:tabs>
                <w:tab w:val="left" w:pos="1440"/>
                <w:tab w:val="left" w:pos="3600"/>
              </w:tabs>
              <w:jc w:val="both"/>
              <w:rPr>
                <w:rFonts w:ascii="Arial" w:hAnsi="Arial" w:cs="Arial"/>
                <w:sz w:val="20"/>
                <w:szCs w:val="20"/>
              </w:rPr>
            </w:pPr>
            <w:r>
              <w:rPr>
                <w:rFonts w:ascii="Arial" w:hAnsi="Arial" w:cs="Arial"/>
                <w:sz w:val="20"/>
                <w:szCs w:val="20"/>
              </w:rPr>
              <w:t>100</w:t>
            </w:r>
          </w:p>
        </w:tc>
      </w:tr>
      <w:tr w:rsidR="00A31995">
        <w:trPr>
          <w:trHeight w:val="233"/>
        </w:trPr>
        <w:tc>
          <w:tcPr>
            <w:tcW w:w="5230" w:type="dxa"/>
          </w:tcPr>
          <w:p w:rsidR="00A31995" w:rsidRDefault="00CA09E2" w:rsidP="00E77BCF">
            <w:pPr>
              <w:tabs>
                <w:tab w:val="left" w:pos="1440"/>
                <w:tab w:val="left" w:pos="3600"/>
              </w:tabs>
              <w:jc w:val="both"/>
              <w:rPr>
                <w:rFonts w:ascii="Arial" w:hAnsi="Arial" w:cs="Arial"/>
                <w:sz w:val="20"/>
                <w:szCs w:val="20"/>
              </w:rPr>
            </w:pPr>
            <w:r>
              <w:rPr>
                <w:rFonts w:ascii="Arial" w:hAnsi="Arial" w:cs="Arial"/>
                <w:sz w:val="20"/>
                <w:szCs w:val="20"/>
              </w:rPr>
              <w:t>Quizzes (5 @ 14 pts each)</w:t>
            </w:r>
          </w:p>
        </w:tc>
        <w:tc>
          <w:tcPr>
            <w:tcW w:w="2705" w:type="dxa"/>
          </w:tcPr>
          <w:p w:rsidR="00A31995" w:rsidRDefault="00CA09E2">
            <w:pPr>
              <w:tabs>
                <w:tab w:val="left" w:pos="1440"/>
                <w:tab w:val="left" w:pos="3600"/>
              </w:tabs>
              <w:jc w:val="both"/>
              <w:rPr>
                <w:rFonts w:ascii="Arial" w:hAnsi="Arial" w:cs="Arial"/>
                <w:sz w:val="20"/>
                <w:szCs w:val="20"/>
              </w:rPr>
            </w:pPr>
            <w:r>
              <w:rPr>
                <w:rFonts w:ascii="Arial" w:hAnsi="Arial" w:cs="Arial"/>
                <w:sz w:val="20"/>
                <w:szCs w:val="20"/>
              </w:rPr>
              <w:t xml:space="preserve">  7</w:t>
            </w:r>
            <w:r w:rsidR="00D06A9A">
              <w:rPr>
                <w:rFonts w:ascii="Arial" w:hAnsi="Arial" w:cs="Arial"/>
                <w:sz w:val="20"/>
                <w:szCs w:val="20"/>
              </w:rPr>
              <w:t>0</w:t>
            </w:r>
          </w:p>
        </w:tc>
      </w:tr>
      <w:tr w:rsidR="00A31995">
        <w:trPr>
          <w:trHeight w:val="233"/>
        </w:trPr>
        <w:tc>
          <w:tcPr>
            <w:tcW w:w="5230" w:type="dxa"/>
          </w:tcPr>
          <w:p w:rsidR="00A31995" w:rsidRDefault="005A5DD5">
            <w:pPr>
              <w:tabs>
                <w:tab w:val="left" w:pos="1440"/>
                <w:tab w:val="left" w:pos="3600"/>
              </w:tabs>
              <w:jc w:val="both"/>
              <w:rPr>
                <w:rFonts w:ascii="Arial" w:hAnsi="Arial" w:cs="Arial"/>
                <w:sz w:val="20"/>
                <w:szCs w:val="20"/>
              </w:rPr>
            </w:pPr>
            <w:r>
              <w:rPr>
                <w:rFonts w:ascii="Arial" w:hAnsi="Arial" w:cs="Arial"/>
                <w:sz w:val="20"/>
                <w:szCs w:val="20"/>
              </w:rPr>
              <w:t>Course Participation</w:t>
            </w:r>
          </w:p>
        </w:tc>
        <w:tc>
          <w:tcPr>
            <w:tcW w:w="2705" w:type="dxa"/>
          </w:tcPr>
          <w:p w:rsidR="00A31995" w:rsidRDefault="00CA09E2" w:rsidP="006423C0">
            <w:pPr>
              <w:tabs>
                <w:tab w:val="left" w:pos="1440"/>
                <w:tab w:val="left" w:pos="3600"/>
              </w:tabs>
              <w:jc w:val="both"/>
              <w:rPr>
                <w:rFonts w:ascii="Arial" w:hAnsi="Arial" w:cs="Arial"/>
                <w:sz w:val="20"/>
                <w:szCs w:val="20"/>
              </w:rPr>
            </w:pPr>
            <w:r>
              <w:rPr>
                <w:rFonts w:ascii="Arial" w:hAnsi="Arial" w:cs="Arial"/>
                <w:sz w:val="20"/>
                <w:szCs w:val="20"/>
              </w:rPr>
              <w:t xml:space="preserve">  </w:t>
            </w:r>
            <w:r w:rsidR="006423C0">
              <w:rPr>
                <w:rFonts w:ascii="Arial" w:hAnsi="Arial" w:cs="Arial"/>
                <w:sz w:val="20"/>
                <w:szCs w:val="20"/>
              </w:rPr>
              <w:t>30</w:t>
            </w:r>
          </w:p>
        </w:tc>
      </w:tr>
      <w:tr w:rsidR="00396F92">
        <w:trPr>
          <w:trHeight w:val="233"/>
        </w:trPr>
        <w:tc>
          <w:tcPr>
            <w:tcW w:w="5230" w:type="dxa"/>
          </w:tcPr>
          <w:p w:rsidR="00396F92" w:rsidRDefault="00396F92">
            <w:pPr>
              <w:tabs>
                <w:tab w:val="left" w:pos="1440"/>
                <w:tab w:val="left" w:pos="3600"/>
              </w:tabs>
              <w:jc w:val="both"/>
              <w:rPr>
                <w:rFonts w:ascii="Arial" w:hAnsi="Arial" w:cs="Arial"/>
                <w:sz w:val="20"/>
                <w:szCs w:val="20"/>
              </w:rPr>
            </w:pPr>
          </w:p>
        </w:tc>
        <w:tc>
          <w:tcPr>
            <w:tcW w:w="2705" w:type="dxa"/>
          </w:tcPr>
          <w:p w:rsidR="00396F92" w:rsidRDefault="00396F92">
            <w:pPr>
              <w:tabs>
                <w:tab w:val="left" w:pos="1440"/>
                <w:tab w:val="left" w:pos="3600"/>
              </w:tabs>
              <w:jc w:val="both"/>
              <w:rPr>
                <w:rFonts w:ascii="Arial" w:hAnsi="Arial" w:cs="Arial"/>
                <w:sz w:val="20"/>
                <w:szCs w:val="20"/>
              </w:rPr>
            </w:pPr>
            <w:r>
              <w:rPr>
                <w:rFonts w:ascii="Arial" w:hAnsi="Arial" w:cs="Arial"/>
                <w:sz w:val="20"/>
                <w:szCs w:val="20"/>
              </w:rPr>
              <w:t xml:space="preserve">  </w:t>
            </w:r>
          </w:p>
        </w:tc>
      </w:tr>
      <w:tr w:rsidR="00396F92">
        <w:trPr>
          <w:trHeight w:val="233"/>
        </w:trPr>
        <w:tc>
          <w:tcPr>
            <w:tcW w:w="5230" w:type="dxa"/>
          </w:tcPr>
          <w:p w:rsidR="00396F92" w:rsidRDefault="00396F92">
            <w:pPr>
              <w:tabs>
                <w:tab w:val="left" w:pos="1440"/>
                <w:tab w:val="left" w:pos="3600"/>
              </w:tabs>
              <w:jc w:val="both"/>
              <w:rPr>
                <w:rFonts w:ascii="Arial" w:hAnsi="Arial" w:cs="Arial"/>
                <w:sz w:val="20"/>
                <w:szCs w:val="20"/>
              </w:rPr>
            </w:pPr>
            <w:r>
              <w:rPr>
                <w:rFonts w:ascii="Arial" w:hAnsi="Arial" w:cs="Arial"/>
                <w:b/>
                <w:bCs/>
                <w:sz w:val="20"/>
                <w:szCs w:val="20"/>
              </w:rPr>
              <w:t>TOTAL</w:t>
            </w:r>
          </w:p>
        </w:tc>
        <w:tc>
          <w:tcPr>
            <w:tcW w:w="2705" w:type="dxa"/>
          </w:tcPr>
          <w:p w:rsidR="00396F92" w:rsidRDefault="00396F92" w:rsidP="006423C0">
            <w:pPr>
              <w:tabs>
                <w:tab w:val="left" w:pos="1440"/>
                <w:tab w:val="left" w:pos="3600"/>
              </w:tabs>
              <w:jc w:val="both"/>
              <w:rPr>
                <w:rFonts w:ascii="Arial" w:hAnsi="Arial" w:cs="Arial"/>
                <w:sz w:val="20"/>
                <w:szCs w:val="20"/>
              </w:rPr>
            </w:pPr>
            <w:r>
              <w:rPr>
                <w:rFonts w:ascii="Arial" w:hAnsi="Arial" w:cs="Arial"/>
                <w:b/>
                <w:bCs/>
                <w:sz w:val="20"/>
                <w:szCs w:val="20"/>
              </w:rPr>
              <w:t xml:space="preserve"> </w:t>
            </w:r>
            <w:r w:rsidR="00CA09E2">
              <w:rPr>
                <w:rFonts w:ascii="Arial" w:hAnsi="Arial" w:cs="Arial"/>
                <w:b/>
                <w:bCs/>
                <w:sz w:val="20"/>
                <w:szCs w:val="20"/>
              </w:rPr>
              <w:t>4</w:t>
            </w:r>
            <w:r w:rsidR="006423C0">
              <w:rPr>
                <w:rFonts w:ascii="Arial" w:hAnsi="Arial" w:cs="Arial"/>
                <w:b/>
                <w:bCs/>
                <w:sz w:val="20"/>
                <w:szCs w:val="20"/>
              </w:rPr>
              <w:t>00</w:t>
            </w:r>
          </w:p>
        </w:tc>
      </w:tr>
    </w:tbl>
    <w:p w:rsidR="00EC422B" w:rsidRDefault="0037630D" w:rsidP="00EC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0"/>
          <w:szCs w:val="20"/>
        </w:rPr>
        <w:br/>
      </w:r>
      <w:r w:rsidR="00EC422B">
        <w:rPr>
          <w:rFonts w:ascii="Arial" w:hAnsi="Arial" w:cs="Arial"/>
          <w:color w:val="000000"/>
          <w:sz w:val="20"/>
          <w:szCs w:val="20"/>
          <w:highlight w:val="yellow"/>
        </w:rPr>
        <w:t>At any time, a student can compute his or her approximate letter grade by first dividing the total points he or she has earned by the total points possible. Next, the student can refer to the chart below to locate the percentage and corresponding letter grade.</w:t>
      </w:r>
      <w:r w:rsidR="00EC422B">
        <w:rPr>
          <w:rFonts w:ascii="Arial" w:hAnsi="Arial" w:cs="Arial"/>
          <w:color w:val="000000"/>
          <w:sz w:val="20"/>
          <w:szCs w:val="20"/>
        </w:rPr>
        <w:br/>
      </w:r>
    </w:p>
    <w:p w:rsidR="00EC422B" w:rsidRDefault="00EC422B" w:rsidP="00EC422B">
      <w:pPr>
        <w:tabs>
          <w:tab w:val="left" w:pos="1440"/>
          <w:tab w:val="left" w:pos="3600"/>
        </w:tabs>
        <w:jc w:val="both"/>
        <w:rPr>
          <w:rFonts w:ascii="Arial" w:hAnsi="Arial" w:cs="Arial"/>
          <w:sz w:val="22"/>
          <w:szCs w:val="22"/>
        </w:rPr>
      </w:pPr>
      <w:r>
        <w:rPr>
          <w:rFonts w:ascii="Arial" w:hAnsi="Arial" w:cs="Arial"/>
          <w:b/>
          <w:bCs/>
          <w:sz w:val="22"/>
          <w:szCs w:val="22"/>
        </w:rPr>
        <w:t xml:space="preserve">KCC Grading Scale: </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A</w:t>
      </w:r>
      <w:r>
        <w:rPr>
          <w:rFonts w:ascii="Arial" w:hAnsi="Arial" w:cs="Arial"/>
          <w:sz w:val="20"/>
          <w:szCs w:val="20"/>
        </w:rPr>
        <w:tab/>
        <w:t>94 – 100%</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A -</w:t>
      </w:r>
      <w:r>
        <w:rPr>
          <w:rFonts w:ascii="Arial" w:hAnsi="Arial" w:cs="Arial"/>
          <w:sz w:val="20"/>
          <w:szCs w:val="20"/>
        </w:rPr>
        <w:tab/>
        <w:t>90 – 93%</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B+</w:t>
      </w:r>
      <w:r>
        <w:rPr>
          <w:rFonts w:ascii="Arial" w:hAnsi="Arial" w:cs="Arial"/>
          <w:sz w:val="20"/>
          <w:szCs w:val="20"/>
        </w:rPr>
        <w:tab/>
        <w:t>87 – 89%</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B</w:t>
      </w:r>
      <w:r>
        <w:rPr>
          <w:rFonts w:ascii="Arial" w:hAnsi="Arial" w:cs="Arial"/>
          <w:sz w:val="20"/>
          <w:szCs w:val="20"/>
        </w:rPr>
        <w:tab/>
        <w:t>84 – 86%</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B –</w:t>
      </w:r>
      <w:r>
        <w:rPr>
          <w:rFonts w:ascii="Arial" w:hAnsi="Arial" w:cs="Arial"/>
          <w:sz w:val="20"/>
          <w:szCs w:val="20"/>
        </w:rPr>
        <w:tab/>
        <w:t>80 – 83%</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C +</w:t>
      </w:r>
      <w:r>
        <w:rPr>
          <w:rFonts w:ascii="Arial" w:hAnsi="Arial" w:cs="Arial"/>
          <w:sz w:val="20"/>
          <w:szCs w:val="20"/>
        </w:rPr>
        <w:tab/>
        <w:t>77 – 79%</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C</w:t>
      </w:r>
      <w:r>
        <w:rPr>
          <w:rFonts w:ascii="Arial" w:hAnsi="Arial" w:cs="Arial"/>
          <w:sz w:val="20"/>
          <w:szCs w:val="20"/>
        </w:rPr>
        <w:tab/>
        <w:t>74 – 76%</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C –</w:t>
      </w:r>
      <w:r>
        <w:rPr>
          <w:rFonts w:ascii="Arial" w:hAnsi="Arial" w:cs="Arial"/>
          <w:sz w:val="20"/>
          <w:szCs w:val="20"/>
        </w:rPr>
        <w:tab/>
        <w:t>70 – 73%</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D+</w:t>
      </w:r>
      <w:r>
        <w:rPr>
          <w:rFonts w:ascii="Arial" w:hAnsi="Arial" w:cs="Arial"/>
          <w:sz w:val="20"/>
          <w:szCs w:val="20"/>
        </w:rPr>
        <w:tab/>
        <w:t>67 – 69%</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D</w:t>
      </w:r>
      <w:r>
        <w:rPr>
          <w:rFonts w:ascii="Arial" w:hAnsi="Arial" w:cs="Arial"/>
          <w:sz w:val="20"/>
          <w:szCs w:val="20"/>
        </w:rPr>
        <w:tab/>
        <w:t>64 – 66%</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D-</w:t>
      </w:r>
      <w:r>
        <w:rPr>
          <w:rFonts w:ascii="Arial" w:hAnsi="Arial" w:cs="Arial"/>
          <w:sz w:val="20"/>
          <w:szCs w:val="20"/>
        </w:rPr>
        <w:tab/>
        <w:t>60 – 63%</w:t>
      </w:r>
    </w:p>
    <w:p w:rsidR="00EC422B" w:rsidRDefault="00EC422B" w:rsidP="00EC422B">
      <w:pPr>
        <w:tabs>
          <w:tab w:val="left" w:pos="1440"/>
          <w:tab w:val="left" w:pos="3600"/>
        </w:tabs>
        <w:jc w:val="both"/>
        <w:rPr>
          <w:rFonts w:ascii="Arial" w:hAnsi="Arial" w:cs="Arial"/>
          <w:sz w:val="20"/>
          <w:szCs w:val="20"/>
        </w:rPr>
      </w:pPr>
      <w:r>
        <w:rPr>
          <w:rFonts w:ascii="Arial" w:hAnsi="Arial" w:cs="Arial"/>
          <w:sz w:val="20"/>
          <w:szCs w:val="20"/>
        </w:rPr>
        <w:t>F</w:t>
      </w:r>
      <w:r>
        <w:rPr>
          <w:rFonts w:ascii="Arial" w:hAnsi="Arial" w:cs="Arial"/>
          <w:sz w:val="20"/>
          <w:szCs w:val="20"/>
        </w:rPr>
        <w:tab/>
        <w:t>0 – 59%</w:t>
      </w:r>
    </w:p>
    <w:p w:rsidR="00CC4EAC" w:rsidRDefault="00CC4EAC" w:rsidP="00EC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C4EAC" w:rsidRDefault="00CC4EAC" w:rsidP="00CC4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b/>
          <w:bCs/>
          <w:color w:val="000000"/>
          <w:sz w:val="22"/>
          <w:szCs w:val="22"/>
          <w:u w:val="single"/>
        </w:rPr>
        <w:t>PERFORMANCE REQUIREMENT/GRADING</w:t>
      </w:r>
    </w:p>
    <w:p w:rsidR="00CC4EAC" w:rsidRPr="00F244CB" w:rsidRDefault="00CC4EAC" w:rsidP="00CC4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F244CB">
        <w:rPr>
          <w:rFonts w:ascii="Arial" w:hAnsi="Arial" w:cs="Arial"/>
          <w:color w:val="000000"/>
          <w:sz w:val="22"/>
          <w:szCs w:val="22"/>
        </w:rPr>
        <w:t xml:space="preserve">Your grade will be based upon both the quality of your written work and the depth of understanding, which you demonstrate in your written assignments.  Be sure to follow APA format for citations and references/ reference pages in all of the following:  </w:t>
      </w:r>
    </w:p>
    <w:p w:rsidR="00F244CB" w:rsidRPr="00F244CB" w:rsidRDefault="00F244CB" w:rsidP="00F244CB">
      <w:pPr>
        <w:rPr>
          <w:rFonts w:ascii="Arial" w:hAnsi="Arial" w:cs="Arial"/>
          <w:b/>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KELLOGG COMMUNITY COLLEGE AMERICANS WITH DISABILITIES ACT AND SECTION 504 STATEMENT:</w:t>
      </w: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Kellogg Community College does not discriminate in the admission or treatment of students on the basis of disability.  KCC is committed to compliance with the Americans with Disabilities Act and Section 504 of the Rehabilitation Act.</w:t>
      </w:r>
    </w:p>
    <w:p w:rsidR="00F244CB" w:rsidRPr="00F244CB" w:rsidRDefault="00F244CB" w:rsidP="00F244CB">
      <w:pPr>
        <w:rPr>
          <w:rFonts w:ascii="Arial" w:hAnsi="Arial" w:cs="Arial"/>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TESTING FOR COURSE CREDIT:  A student may elect to test out of the course.  This is done in accordance with college policy.  Please see the professor if you are interested in this option.</w:t>
      </w:r>
    </w:p>
    <w:p w:rsidR="00F244CB" w:rsidRPr="00F244CB" w:rsidRDefault="00F244CB" w:rsidP="00F244CB">
      <w:pPr>
        <w:rPr>
          <w:rFonts w:ascii="Arial" w:hAnsi="Arial" w:cs="Arial"/>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TUTORING:  If any student encounters difficulty during the semester with the course or subject matter, they should contact the professor immediately.  Tutoring is available, and every attempt to assist the student in their studies will be made (within reason).  Do not postpone requests for assistance.  Waiting until the last weeks of class or right before a test is usually too late to be of value.</w:t>
      </w:r>
    </w:p>
    <w:p w:rsidR="00F244CB" w:rsidRPr="00F244CB" w:rsidRDefault="00F244CB" w:rsidP="00F244CB">
      <w:pPr>
        <w:rPr>
          <w:color w:val="000000"/>
          <w:sz w:val="20"/>
          <w:szCs w:val="20"/>
        </w:rPr>
      </w:pPr>
    </w:p>
    <w:p w:rsidR="00F244CB" w:rsidRPr="00906330" w:rsidRDefault="00F244CB" w:rsidP="00CA09E2">
      <w:pPr>
        <w:tabs>
          <w:tab w:val="left" w:pos="1872"/>
        </w:tabs>
        <w:rPr>
          <w:rFonts w:ascii="Arial" w:hAnsi="Arial" w:cs="Arial"/>
          <w:sz w:val="22"/>
          <w:szCs w:val="22"/>
        </w:rPr>
      </w:pPr>
      <w:r w:rsidRPr="00CA09E2">
        <w:rPr>
          <w:rFonts w:ascii="Arial" w:hAnsi="Arial" w:cs="Arial"/>
          <w:sz w:val="22"/>
          <w:szCs w:val="22"/>
        </w:rPr>
        <w:t>STUDENT E-MAIL:</w:t>
      </w:r>
      <w:r w:rsidRPr="00906330">
        <w:rPr>
          <w:rFonts w:ascii="Arial" w:hAnsi="Arial" w:cs="Arial"/>
          <w:sz w:val="22"/>
          <w:szCs w:val="22"/>
        </w:rPr>
        <w:t xml:space="preserve">  All KCC students are provided with e-mail accounts through the college server. You will be responsible for checking your KCC e-mail regularly and should be prepared to use KCC e-mail as part of student-college interaction. For e-mail account information, check the web </w:t>
      </w:r>
      <w:proofErr w:type="gramStart"/>
      <w:r w:rsidRPr="00906330">
        <w:rPr>
          <w:rFonts w:ascii="Arial" w:hAnsi="Arial" w:cs="Arial"/>
          <w:sz w:val="22"/>
          <w:szCs w:val="22"/>
        </w:rPr>
        <w:t>at  www.kellogg.edu</w:t>
      </w:r>
      <w:proofErr w:type="gramEnd"/>
      <w:r w:rsidRPr="00906330">
        <w:rPr>
          <w:rFonts w:ascii="Arial" w:hAnsi="Arial" w:cs="Arial"/>
          <w:sz w:val="22"/>
          <w:szCs w:val="22"/>
        </w:rPr>
        <w:t>/email/geninfo</w:t>
      </w:r>
    </w:p>
    <w:p w:rsidR="00F244CB" w:rsidRDefault="00F244CB" w:rsidP="00CA09E2">
      <w:pPr>
        <w:tabs>
          <w:tab w:val="left" w:pos="1872"/>
        </w:tabs>
        <w:rPr>
          <w:rFonts w:ascii="Arial" w:hAnsi="Arial" w:cs="Arial"/>
          <w:sz w:val="22"/>
          <w:szCs w:val="22"/>
        </w:rPr>
      </w:pPr>
    </w:p>
    <w:p w:rsidR="00F244CB" w:rsidRDefault="00F244CB" w:rsidP="00CA09E2">
      <w:pPr>
        <w:tabs>
          <w:tab w:val="left" w:pos="1872"/>
        </w:tabs>
        <w:rPr>
          <w:rFonts w:ascii="Arial" w:hAnsi="Arial" w:cs="Arial"/>
          <w:sz w:val="22"/>
          <w:szCs w:val="22"/>
        </w:rPr>
      </w:pPr>
      <w:r>
        <w:rPr>
          <w:rFonts w:ascii="Arial" w:hAnsi="Arial" w:cs="Arial"/>
          <w:sz w:val="22"/>
          <w:szCs w:val="22"/>
        </w:rPr>
        <w:t>Please note – for this course, you may use any e-mail of your choice, however, all assignments will be returned to the e-mail account from which they were sent.</w:t>
      </w:r>
    </w:p>
    <w:p w:rsidR="00F244CB" w:rsidRPr="00F244CB" w:rsidRDefault="00F244CB" w:rsidP="00F244CB">
      <w:pPr>
        <w:tabs>
          <w:tab w:val="left" w:pos="360"/>
        </w:tabs>
        <w:rPr>
          <w:rFonts w:ascii="Arial" w:hAnsi="Arial" w:cs="Arial"/>
          <w:sz w:val="22"/>
          <w:szCs w:val="22"/>
        </w:rPr>
      </w:pPr>
    </w:p>
    <w:p w:rsidR="00F244CB" w:rsidRPr="00F244CB" w:rsidRDefault="00F244CB" w:rsidP="00F244CB">
      <w:pPr>
        <w:keepNext/>
        <w:tabs>
          <w:tab w:val="left" w:pos="1170"/>
        </w:tabs>
        <w:ind w:left="2430" w:hanging="2430"/>
        <w:jc w:val="both"/>
        <w:outlineLvl w:val="4"/>
        <w:rPr>
          <w:rFonts w:ascii="Arial" w:hAnsi="Arial" w:cs="Arial"/>
          <w:b/>
          <w:sz w:val="22"/>
          <w:szCs w:val="22"/>
        </w:rPr>
      </w:pPr>
      <w:r w:rsidRPr="00F244CB">
        <w:rPr>
          <w:rFonts w:ascii="Arial" w:hAnsi="Arial" w:cs="Arial"/>
          <w:sz w:val="22"/>
          <w:szCs w:val="22"/>
          <w:u w:val="single"/>
        </w:rPr>
        <w:t>ASSIGNMENTS</w:t>
      </w: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 xml:space="preserve">EXAMS (200):  Exams will be given at the midpoint of the course and at the end, and will cover the readings, class discussions, lectures, videos and class handouts.  Exams will range in length and be composed of true/false, multiple choice, and/or short answer or essay questions.  The Final (last) Exam will cover the last section, and is not cumulative.  All Make-up Exams are comprehensive essay and the student has 2 school days after they return to class to take the make-up exam or receive a zero for the test.  </w:t>
      </w:r>
      <w:r w:rsidRPr="00F244CB">
        <w:rPr>
          <w:rFonts w:ascii="Arial" w:hAnsi="Arial" w:cs="Arial"/>
          <w:b/>
          <w:bCs/>
          <w:color w:val="000000"/>
          <w:sz w:val="22"/>
          <w:szCs w:val="22"/>
        </w:rPr>
        <w:t>It is the student’s responsibility to contact the professor to make-up the test.</w:t>
      </w:r>
    </w:p>
    <w:p w:rsidR="00F244CB" w:rsidRPr="00F244CB" w:rsidRDefault="00F244CB" w:rsidP="00F244CB">
      <w:pPr>
        <w:rPr>
          <w:rFonts w:ascii="Arial" w:hAnsi="Arial" w:cs="Arial"/>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 xml:space="preserve">QUIZZES (70):  There will be five (5) quizzes given (14 pts each).  Each quiz will consist of 15 multiple choice questions. There will be no Make-up Quizzes.  </w:t>
      </w:r>
    </w:p>
    <w:p w:rsidR="00F244CB" w:rsidRPr="00F244CB" w:rsidRDefault="00F244CB" w:rsidP="00F244CB">
      <w:pPr>
        <w:rPr>
          <w:rFonts w:ascii="Arial" w:hAnsi="Arial" w:cs="Arial"/>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RESEARCH PAPER (100):</w:t>
      </w:r>
    </w:p>
    <w:p w:rsidR="00F244CB" w:rsidRPr="00F244CB" w:rsidRDefault="00F244CB" w:rsidP="00F24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F244CB">
        <w:rPr>
          <w:rFonts w:ascii="Arial" w:hAnsi="Arial" w:cs="Arial"/>
          <w:color w:val="000000"/>
          <w:sz w:val="22"/>
          <w:szCs w:val="22"/>
        </w:rPr>
        <w:t xml:space="preserve">Each student will be required to hand in a written paper on a chosen topic related to the field of psychology.  Explore in depth any topic of your choice related to the field of psychology (i.e. a specific diagnosis, case study, a concept discussed in the text or class).  Use current professional literature, (at least 3 references within the last 5 – 7 years) and your text. The paper should include both your findings on the topic as well as your opinion on the topic (what do you believe after completing your research on the chosen topic?)  (5-7 pages)   </w:t>
      </w:r>
    </w:p>
    <w:p w:rsidR="00F244CB" w:rsidRPr="00F244CB" w:rsidRDefault="00F244CB" w:rsidP="00F244CB">
      <w:pPr>
        <w:rPr>
          <w:rFonts w:ascii="Arial" w:hAnsi="Arial" w:cs="Arial"/>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CLASS PARTICIPATION (</w:t>
      </w:r>
      <w:r w:rsidR="00CA09E2">
        <w:rPr>
          <w:rFonts w:ascii="Arial" w:hAnsi="Arial" w:cs="Arial"/>
          <w:color w:val="000000"/>
          <w:sz w:val="22"/>
          <w:szCs w:val="22"/>
        </w:rPr>
        <w:t>30</w:t>
      </w:r>
      <w:r w:rsidRPr="00F244CB">
        <w:rPr>
          <w:rFonts w:ascii="Arial" w:hAnsi="Arial" w:cs="Arial"/>
          <w:color w:val="000000"/>
          <w:sz w:val="22"/>
          <w:szCs w:val="22"/>
        </w:rPr>
        <w:t>):  Not only are student’s ideas and opinions beneficial to the course, but necessary in maximizing the total class learning experience.  Because of this, participatio</w:t>
      </w:r>
      <w:r w:rsidR="00CA09E2">
        <w:rPr>
          <w:rFonts w:ascii="Arial" w:hAnsi="Arial" w:cs="Arial"/>
          <w:color w:val="000000"/>
          <w:sz w:val="22"/>
          <w:szCs w:val="22"/>
        </w:rPr>
        <w:t>n will be rewarded with up to 30</w:t>
      </w:r>
      <w:r w:rsidRPr="00F244CB">
        <w:rPr>
          <w:rFonts w:ascii="Arial" w:hAnsi="Arial" w:cs="Arial"/>
          <w:color w:val="000000"/>
          <w:sz w:val="22"/>
          <w:szCs w:val="22"/>
        </w:rPr>
        <w:t xml:space="preserve"> points.  It is expected that each student will take full advantage of this; however, if you have difficulty in this area, please see the professor immediately.</w:t>
      </w:r>
    </w:p>
    <w:p w:rsidR="00F244CB" w:rsidRPr="00F244CB" w:rsidRDefault="00F244CB" w:rsidP="00F244CB">
      <w:pPr>
        <w:rPr>
          <w:rFonts w:ascii="Arial" w:hAnsi="Arial" w:cs="Arial"/>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aps/>
          <w:color w:val="000000"/>
          <w:sz w:val="22"/>
          <w:szCs w:val="22"/>
        </w:rPr>
        <w:t>Alternate writing assignment</w:t>
      </w:r>
      <w:r w:rsidRPr="00F244CB">
        <w:rPr>
          <w:rFonts w:ascii="Arial" w:hAnsi="Arial" w:cs="Arial"/>
          <w:color w:val="000000"/>
          <w:sz w:val="22"/>
          <w:szCs w:val="22"/>
        </w:rPr>
        <w:t>:  Students may earn additional points (up to 10) through writing assignments on subjects selected by the professor (available on the professor’s web page).  Assignments must be returned by WEEK 12.</w:t>
      </w:r>
    </w:p>
    <w:p w:rsidR="00F244CB" w:rsidRPr="00F244CB" w:rsidRDefault="00F244CB" w:rsidP="00F244CB">
      <w:pPr>
        <w:rPr>
          <w:rFonts w:ascii="Arial" w:hAnsi="Arial" w:cs="Arial"/>
          <w:color w:val="000000"/>
          <w:sz w:val="22"/>
          <w:szCs w:val="22"/>
        </w:rPr>
      </w:pPr>
    </w:p>
    <w:p w:rsidR="00F244CB" w:rsidRPr="00F244CB" w:rsidRDefault="00F244CB" w:rsidP="00F244CB">
      <w:pPr>
        <w:rPr>
          <w:rFonts w:ascii="Arial" w:hAnsi="Arial" w:cs="Arial"/>
          <w:color w:val="000000"/>
          <w:sz w:val="22"/>
          <w:szCs w:val="22"/>
        </w:rPr>
      </w:pPr>
      <w:r w:rsidRPr="00F244CB">
        <w:rPr>
          <w:rFonts w:ascii="Arial" w:hAnsi="Arial" w:cs="Arial"/>
          <w:color w:val="000000"/>
          <w:sz w:val="22"/>
          <w:szCs w:val="22"/>
        </w:rPr>
        <w:t>LATE ASSIGNMENTS:  Although assignments turned in within one week of the due date will be accepted, a minimum of one point per day will be deducted from the final score (unless prior approval from the professor is granted).  Assignments turned in beyond one week of the due date will not be accepted.  It is the student’s responsibility to verify the professor’s receipt of those materials turned in late or via e-mail.</w:t>
      </w:r>
    </w:p>
    <w:p w:rsidR="00194423" w:rsidRPr="00852BDA" w:rsidRDefault="00194423">
      <w:pPr>
        <w:tabs>
          <w:tab w:val="left" w:pos="1440"/>
          <w:tab w:val="left" w:pos="3600"/>
        </w:tabs>
        <w:jc w:val="both"/>
        <w:rPr>
          <w:rFonts w:ascii="Arial" w:hAnsi="Arial" w:cs="Arial"/>
          <w:sz w:val="20"/>
          <w:szCs w:val="20"/>
        </w:rPr>
      </w:pPr>
    </w:p>
    <w:p w:rsidR="00A31995" w:rsidRDefault="00A31995">
      <w:pPr>
        <w:tabs>
          <w:tab w:val="left" w:pos="1440"/>
          <w:tab w:val="left" w:pos="3600"/>
        </w:tabs>
        <w:rPr>
          <w:rFonts w:ascii="Arial" w:hAnsi="Arial" w:cs="Arial"/>
          <w:b/>
          <w:sz w:val="22"/>
          <w:szCs w:val="22"/>
          <w:u w:val="single"/>
        </w:rPr>
      </w:pPr>
      <w:r w:rsidRPr="00CA09E2">
        <w:rPr>
          <w:rFonts w:ascii="Arial" w:hAnsi="Arial" w:cs="Arial"/>
          <w:b/>
          <w:bCs/>
          <w:sz w:val="22"/>
          <w:szCs w:val="22"/>
          <w:u w:val="single"/>
        </w:rPr>
        <w:t>Academic Integrity</w:t>
      </w:r>
      <w:r w:rsidRPr="00CA09E2">
        <w:rPr>
          <w:rFonts w:ascii="Arial" w:hAnsi="Arial" w:cs="Arial"/>
          <w:b/>
          <w:bCs/>
          <w:sz w:val="22"/>
          <w:szCs w:val="22"/>
        </w:rPr>
        <w:t>:</w:t>
      </w:r>
      <w:r w:rsidRPr="00CA09E2">
        <w:rPr>
          <w:rFonts w:ascii="Arial" w:hAnsi="Arial" w:cs="Arial"/>
          <w:sz w:val="22"/>
          <w:szCs w:val="22"/>
        </w:rPr>
        <w:t xml:space="preserve"> All work submitted in</w:t>
      </w:r>
      <w:r w:rsidR="00C242D2" w:rsidRPr="00CA09E2">
        <w:rPr>
          <w:rFonts w:ascii="Arial" w:hAnsi="Arial" w:cs="Arial"/>
          <w:sz w:val="22"/>
          <w:szCs w:val="22"/>
        </w:rPr>
        <w:t xml:space="preserve"> each course must be the student</w:t>
      </w:r>
      <w:r w:rsidRPr="00CA09E2">
        <w:rPr>
          <w:rFonts w:ascii="Arial" w:hAnsi="Arial" w:cs="Arial"/>
          <w:sz w:val="22"/>
          <w:szCs w:val="22"/>
        </w:rPr>
        <w:t xml:space="preserve">’s own.  This includes all assignments, papers, and other </w:t>
      </w:r>
      <w:r w:rsidR="00C242D2" w:rsidRPr="00CA09E2">
        <w:rPr>
          <w:rFonts w:ascii="Arial" w:hAnsi="Arial" w:cs="Arial"/>
          <w:sz w:val="22"/>
          <w:szCs w:val="22"/>
        </w:rPr>
        <w:t>projects required by the</w:t>
      </w:r>
      <w:r w:rsidRPr="00CA09E2">
        <w:rPr>
          <w:rFonts w:ascii="Arial" w:hAnsi="Arial" w:cs="Arial"/>
          <w:sz w:val="22"/>
          <w:szCs w:val="22"/>
        </w:rPr>
        <w:t xml:space="preserve"> </w:t>
      </w:r>
      <w:r w:rsidR="00C242D2" w:rsidRPr="00CA09E2">
        <w:rPr>
          <w:rFonts w:ascii="Arial" w:hAnsi="Arial" w:cs="Arial"/>
          <w:sz w:val="22"/>
          <w:szCs w:val="22"/>
        </w:rPr>
        <w:t>instructor</w:t>
      </w:r>
      <w:r w:rsidRPr="00CA09E2">
        <w:rPr>
          <w:rFonts w:ascii="Arial" w:hAnsi="Arial" w:cs="Arial"/>
          <w:sz w:val="22"/>
          <w:szCs w:val="22"/>
        </w:rPr>
        <w:t xml:space="preserve">.  </w:t>
      </w:r>
      <w:r w:rsidR="00F12705" w:rsidRPr="00CA09E2">
        <w:rPr>
          <w:rFonts w:ascii="Arial" w:hAnsi="Arial" w:cs="Arial"/>
          <w:sz w:val="22"/>
          <w:szCs w:val="22"/>
        </w:rPr>
        <w:t xml:space="preserve">Although it is understood and encouraged that learners may discuss the information from the course, this discussion should not include the sharing of answers for any test items or assignments. </w:t>
      </w:r>
      <w:r w:rsidRPr="00CA09E2">
        <w:rPr>
          <w:rFonts w:ascii="Arial" w:hAnsi="Arial" w:cs="Arial"/>
          <w:sz w:val="22"/>
          <w:szCs w:val="22"/>
        </w:rPr>
        <w:t>The submission of another person’s work re</w:t>
      </w:r>
      <w:r w:rsidR="00C242D2" w:rsidRPr="00CA09E2">
        <w:rPr>
          <w:rFonts w:ascii="Arial" w:hAnsi="Arial" w:cs="Arial"/>
          <w:sz w:val="22"/>
          <w:szCs w:val="22"/>
        </w:rPr>
        <w:t>presented as that of the student</w:t>
      </w:r>
      <w:r w:rsidRPr="00CA09E2">
        <w:rPr>
          <w:rFonts w:ascii="Arial" w:hAnsi="Arial" w:cs="Arial"/>
          <w:sz w:val="22"/>
          <w:szCs w:val="22"/>
        </w:rPr>
        <w:t>’s</w:t>
      </w:r>
      <w:r w:rsidR="00F12705" w:rsidRPr="00CA09E2">
        <w:rPr>
          <w:rFonts w:ascii="Arial" w:hAnsi="Arial" w:cs="Arial"/>
          <w:sz w:val="22"/>
          <w:szCs w:val="22"/>
        </w:rPr>
        <w:t>,</w:t>
      </w:r>
      <w:r w:rsidRPr="00CA09E2">
        <w:rPr>
          <w:rFonts w:ascii="Arial" w:hAnsi="Arial" w:cs="Arial"/>
          <w:sz w:val="22"/>
          <w:szCs w:val="22"/>
        </w:rPr>
        <w:t xml:space="preserve"> will result in </w:t>
      </w:r>
      <w:r w:rsidR="00CF1811" w:rsidRPr="00CA09E2">
        <w:rPr>
          <w:rFonts w:ascii="Arial" w:hAnsi="Arial" w:cs="Arial"/>
          <w:sz w:val="22"/>
          <w:szCs w:val="22"/>
        </w:rPr>
        <w:t>a failing</w:t>
      </w:r>
      <w:r w:rsidRPr="00CA09E2">
        <w:rPr>
          <w:rFonts w:ascii="Arial" w:hAnsi="Arial" w:cs="Arial"/>
          <w:sz w:val="22"/>
          <w:szCs w:val="22"/>
        </w:rPr>
        <w:t xml:space="preserve"> grade for the work submitted or for the entire course, and may result in academic dismissal. To avoid plagiarism</w:t>
      </w:r>
      <w:r w:rsidRPr="00CA09E2">
        <w:rPr>
          <w:rFonts w:ascii="Arial" w:hAnsi="Arial" w:cs="Arial"/>
          <w:b/>
          <w:bCs/>
          <w:sz w:val="22"/>
          <w:szCs w:val="22"/>
        </w:rPr>
        <w:t>,</w:t>
      </w:r>
      <w:r w:rsidR="00F12705" w:rsidRPr="00CA09E2">
        <w:rPr>
          <w:rFonts w:ascii="Arial" w:hAnsi="Arial" w:cs="Arial"/>
          <w:sz w:val="22"/>
          <w:szCs w:val="22"/>
        </w:rPr>
        <w:t xml:space="preserve"> (using another’s words without properly citing the source of the work will be considered plagiarism)</w:t>
      </w:r>
      <w:r w:rsidRPr="00CA09E2">
        <w:rPr>
          <w:rFonts w:ascii="Arial" w:hAnsi="Arial" w:cs="Arial"/>
          <w:b/>
          <w:bCs/>
          <w:sz w:val="22"/>
          <w:szCs w:val="22"/>
        </w:rPr>
        <w:t xml:space="preserve"> </w:t>
      </w:r>
      <w:r w:rsidRPr="00CA09E2">
        <w:rPr>
          <w:rFonts w:ascii="Arial" w:hAnsi="Arial" w:cs="Arial"/>
          <w:b/>
          <w:bCs/>
          <w:color w:val="C00000"/>
          <w:sz w:val="22"/>
          <w:szCs w:val="22"/>
          <w:u w:val="single"/>
        </w:rPr>
        <w:t>do not “copy</w:t>
      </w:r>
      <w:r w:rsidR="00852BDA" w:rsidRPr="00CA09E2">
        <w:rPr>
          <w:rFonts w:ascii="Arial" w:hAnsi="Arial" w:cs="Arial"/>
          <w:b/>
          <w:bCs/>
          <w:color w:val="C00000"/>
          <w:sz w:val="22"/>
          <w:szCs w:val="22"/>
          <w:u w:val="single"/>
        </w:rPr>
        <w:t>/cut</w:t>
      </w:r>
      <w:r w:rsidRPr="00CA09E2">
        <w:rPr>
          <w:rFonts w:ascii="Arial" w:hAnsi="Arial" w:cs="Arial"/>
          <w:b/>
          <w:bCs/>
          <w:color w:val="C00000"/>
          <w:sz w:val="22"/>
          <w:szCs w:val="22"/>
          <w:u w:val="single"/>
        </w:rPr>
        <w:t xml:space="preserve"> and paste</w:t>
      </w:r>
      <w:r w:rsidRPr="00CA09E2">
        <w:rPr>
          <w:rFonts w:ascii="Arial" w:hAnsi="Arial" w:cs="Arial"/>
          <w:sz w:val="22"/>
          <w:szCs w:val="22"/>
        </w:rPr>
        <w:t xml:space="preserve">” into any assignments without using quotations marks and citing in APA format the source of the material.  </w:t>
      </w:r>
      <w:r w:rsidRPr="00CA09E2">
        <w:rPr>
          <w:rFonts w:ascii="Arial" w:hAnsi="Arial" w:cs="Arial"/>
          <w:b/>
          <w:bCs/>
          <w:sz w:val="22"/>
          <w:szCs w:val="22"/>
        </w:rPr>
        <w:t>Your work may be submitted to TurnItI</w:t>
      </w:r>
      <w:r w:rsidR="00C242D2" w:rsidRPr="00CA09E2">
        <w:rPr>
          <w:rFonts w:ascii="Arial" w:hAnsi="Arial" w:cs="Arial"/>
          <w:b/>
          <w:bCs/>
          <w:sz w:val="22"/>
          <w:szCs w:val="22"/>
        </w:rPr>
        <w:t>n.com for originality confirmation</w:t>
      </w:r>
      <w:r w:rsidRPr="00CA09E2">
        <w:rPr>
          <w:rFonts w:ascii="Arial" w:hAnsi="Arial" w:cs="Arial"/>
          <w:b/>
          <w:bCs/>
          <w:sz w:val="22"/>
          <w:szCs w:val="22"/>
        </w:rPr>
        <w:t>.</w:t>
      </w:r>
      <w:r w:rsidR="00F12705" w:rsidRPr="00CA09E2">
        <w:rPr>
          <w:rFonts w:ascii="Arial" w:hAnsi="Arial" w:cs="Arial"/>
          <w:b/>
          <w:bCs/>
          <w:sz w:val="22"/>
          <w:szCs w:val="22"/>
        </w:rPr>
        <w:t xml:space="preserve">  </w:t>
      </w:r>
      <w:r w:rsidR="00F72CB6" w:rsidRPr="00CA09E2">
        <w:rPr>
          <w:rFonts w:ascii="Arial" w:hAnsi="Arial" w:cs="Arial"/>
          <w:b/>
          <w:sz w:val="22"/>
          <w:szCs w:val="22"/>
          <w:u w:val="single"/>
        </w:rPr>
        <w:t>All work should be that of the learner.</w:t>
      </w:r>
    </w:p>
    <w:p w:rsidR="00CA09E2" w:rsidRPr="00D24372" w:rsidRDefault="00CA09E2">
      <w:pPr>
        <w:tabs>
          <w:tab w:val="left" w:pos="1440"/>
          <w:tab w:val="left" w:pos="3600"/>
        </w:tabs>
        <w:rPr>
          <w:rFonts w:ascii="Arial" w:hAnsi="Arial" w:cs="Arial"/>
          <w:sz w:val="22"/>
          <w:szCs w:val="22"/>
          <w:u w:val="single"/>
        </w:rPr>
      </w:pPr>
    </w:p>
    <w:p w:rsidR="00CA09E2" w:rsidRPr="00F244CB" w:rsidRDefault="00CA09E2" w:rsidP="00CA09E2">
      <w:pPr>
        <w:keepNext/>
        <w:tabs>
          <w:tab w:val="left" w:pos="1170"/>
        </w:tabs>
        <w:ind w:left="2430" w:hanging="2430"/>
        <w:jc w:val="both"/>
        <w:outlineLvl w:val="4"/>
        <w:rPr>
          <w:rFonts w:ascii="Arial" w:hAnsi="Arial" w:cs="Arial"/>
          <w:sz w:val="22"/>
          <w:szCs w:val="22"/>
        </w:rPr>
      </w:pPr>
      <w:r w:rsidRPr="00F244CB">
        <w:rPr>
          <w:rFonts w:ascii="Arial" w:hAnsi="Arial" w:cs="Arial"/>
          <w:sz w:val="22"/>
          <w:szCs w:val="22"/>
        </w:rPr>
        <w:t xml:space="preserve">CLASSROOM CONDUCT: </w:t>
      </w:r>
    </w:p>
    <w:p w:rsidR="00CA09E2" w:rsidRPr="00F244CB" w:rsidRDefault="00CA09E2" w:rsidP="00CA09E2">
      <w:pPr>
        <w:tabs>
          <w:tab w:val="left" w:pos="360"/>
        </w:tabs>
        <w:rPr>
          <w:rFonts w:ascii="Arial" w:hAnsi="Arial" w:cs="Arial"/>
          <w:sz w:val="22"/>
          <w:szCs w:val="22"/>
        </w:rPr>
      </w:pPr>
      <w:r w:rsidRPr="00F244CB">
        <w:rPr>
          <w:rFonts w:ascii="Arial" w:hAnsi="Arial" w:cs="Arial"/>
          <w:sz w:val="22"/>
          <w:szCs w:val="22"/>
        </w:rPr>
        <w:t xml:space="preserve">It is my intention to conduct this class as a COLLEGE course and have therefore put into place a few guidelines to promote the best possible learning environment.  </w:t>
      </w:r>
    </w:p>
    <w:p w:rsidR="00CA09E2" w:rsidRPr="00F244CB" w:rsidRDefault="00CA09E2" w:rsidP="00CA09E2">
      <w:pPr>
        <w:numPr>
          <w:ilvl w:val="2"/>
          <w:numId w:val="21"/>
        </w:numPr>
        <w:tabs>
          <w:tab w:val="left" w:pos="360"/>
        </w:tabs>
        <w:ind w:left="0" w:firstLine="0"/>
        <w:rPr>
          <w:rFonts w:ascii="Arial" w:hAnsi="Arial" w:cs="Arial"/>
          <w:sz w:val="22"/>
          <w:szCs w:val="22"/>
          <w:u w:val="single"/>
        </w:rPr>
      </w:pPr>
      <w:r w:rsidRPr="00F244CB">
        <w:rPr>
          <w:rFonts w:ascii="Arial" w:hAnsi="Arial" w:cs="Arial"/>
          <w:sz w:val="22"/>
          <w:szCs w:val="22"/>
          <w:u w:val="single"/>
        </w:rPr>
        <w:t>ALL</w:t>
      </w:r>
      <w:r w:rsidRPr="00F244CB">
        <w:rPr>
          <w:rFonts w:ascii="Arial" w:hAnsi="Arial" w:cs="Arial"/>
          <w:sz w:val="22"/>
          <w:szCs w:val="22"/>
        </w:rPr>
        <w:t xml:space="preserve"> classes are important - so plan to attend</w:t>
      </w:r>
    </w:p>
    <w:p w:rsidR="00CA09E2" w:rsidRPr="00F244CB" w:rsidRDefault="00CA09E2" w:rsidP="00CA09E2">
      <w:pPr>
        <w:numPr>
          <w:ilvl w:val="2"/>
          <w:numId w:val="21"/>
        </w:numPr>
        <w:tabs>
          <w:tab w:val="left" w:pos="360"/>
        </w:tabs>
        <w:ind w:left="0" w:firstLine="0"/>
        <w:rPr>
          <w:rFonts w:ascii="Arial" w:hAnsi="Arial" w:cs="Arial"/>
          <w:sz w:val="22"/>
          <w:szCs w:val="22"/>
        </w:rPr>
      </w:pPr>
      <w:r w:rsidRPr="00F244CB">
        <w:rPr>
          <w:rFonts w:ascii="Arial" w:hAnsi="Arial" w:cs="Arial"/>
          <w:sz w:val="22"/>
          <w:szCs w:val="22"/>
        </w:rPr>
        <w:t>Be on time</w:t>
      </w:r>
    </w:p>
    <w:p w:rsidR="00CA09E2" w:rsidRPr="00F244CB" w:rsidRDefault="00CA09E2" w:rsidP="00CA09E2">
      <w:pPr>
        <w:numPr>
          <w:ilvl w:val="2"/>
          <w:numId w:val="21"/>
        </w:numPr>
        <w:tabs>
          <w:tab w:val="left" w:pos="360"/>
        </w:tabs>
        <w:ind w:left="0" w:firstLine="0"/>
        <w:rPr>
          <w:rFonts w:ascii="Arial" w:hAnsi="Arial" w:cs="Arial"/>
          <w:sz w:val="22"/>
          <w:szCs w:val="22"/>
        </w:rPr>
      </w:pPr>
      <w:r w:rsidRPr="00F244CB">
        <w:rPr>
          <w:rFonts w:ascii="Arial" w:hAnsi="Arial" w:cs="Arial"/>
          <w:sz w:val="22"/>
          <w:szCs w:val="22"/>
        </w:rPr>
        <w:t>Plan to stay the entire class period</w:t>
      </w:r>
    </w:p>
    <w:p w:rsidR="00CA09E2" w:rsidRPr="00F244CB" w:rsidRDefault="00CA09E2" w:rsidP="00CA09E2">
      <w:pPr>
        <w:numPr>
          <w:ilvl w:val="2"/>
          <w:numId w:val="21"/>
        </w:numPr>
        <w:tabs>
          <w:tab w:val="left" w:pos="360"/>
        </w:tabs>
        <w:ind w:left="0" w:firstLine="0"/>
        <w:rPr>
          <w:rFonts w:ascii="Arial" w:hAnsi="Arial" w:cs="Arial"/>
          <w:sz w:val="22"/>
          <w:szCs w:val="22"/>
        </w:rPr>
      </w:pPr>
      <w:r w:rsidRPr="00F244CB">
        <w:rPr>
          <w:rFonts w:ascii="Arial" w:hAnsi="Arial" w:cs="Arial"/>
          <w:sz w:val="22"/>
          <w:szCs w:val="22"/>
        </w:rPr>
        <w:t>Come prepared to contribute</w:t>
      </w:r>
    </w:p>
    <w:p w:rsidR="00CA09E2" w:rsidRPr="00F244CB" w:rsidRDefault="00CA09E2" w:rsidP="00CA09E2">
      <w:pPr>
        <w:numPr>
          <w:ilvl w:val="2"/>
          <w:numId w:val="21"/>
        </w:numPr>
        <w:tabs>
          <w:tab w:val="left" w:pos="360"/>
        </w:tabs>
        <w:ind w:left="0" w:firstLine="0"/>
        <w:rPr>
          <w:rFonts w:ascii="Arial" w:hAnsi="Arial" w:cs="Arial"/>
          <w:sz w:val="22"/>
          <w:szCs w:val="22"/>
        </w:rPr>
      </w:pPr>
      <w:r w:rsidRPr="00F244CB">
        <w:rPr>
          <w:rFonts w:ascii="Arial" w:hAnsi="Arial" w:cs="Arial"/>
          <w:bCs/>
          <w:sz w:val="22"/>
          <w:szCs w:val="22"/>
        </w:rPr>
        <w:t>Be courteous to others (cell phones, private group discussions etc</w:t>
      </w:r>
      <w:proofErr w:type="gramStart"/>
      <w:r w:rsidRPr="00F244CB">
        <w:rPr>
          <w:rFonts w:ascii="Arial" w:hAnsi="Arial" w:cs="Arial"/>
          <w:bCs/>
          <w:sz w:val="22"/>
          <w:szCs w:val="22"/>
        </w:rPr>
        <w:t>..)</w:t>
      </w:r>
      <w:proofErr w:type="gramEnd"/>
    </w:p>
    <w:p w:rsidR="00C242D2" w:rsidRPr="00852BDA" w:rsidRDefault="00C242D2">
      <w:pPr>
        <w:tabs>
          <w:tab w:val="left" w:pos="1440"/>
          <w:tab w:val="left" w:pos="3600"/>
        </w:tabs>
        <w:rPr>
          <w:rFonts w:ascii="Arial" w:hAnsi="Arial" w:cs="Arial"/>
          <w:b/>
          <w:bCs/>
          <w:sz w:val="20"/>
          <w:szCs w:val="20"/>
        </w:rPr>
      </w:pPr>
    </w:p>
    <w:p w:rsidR="00C242D2" w:rsidRPr="00CA09E2" w:rsidRDefault="00C242D2" w:rsidP="00C242D2">
      <w:pPr>
        <w:tabs>
          <w:tab w:val="left" w:pos="1440"/>
          <w:tab w:val="left" w:pos="3600"/>
        </w:tabs>
        <w:jc w:val="both"/>
        <w:rPr>
          <w:rFonts w:ascii="Arial" w:hAnsi="Arial" w:cs="Arial"/>
          <w:b/>
          <w:bCs/>
          <w:sz w:val="22"/>
          <w:szCs w:val="22"/>
          <w:u w:val="single"/>
        </w:rPr>
      </w:pPr>
      <w:r w:rsidRPr="00CA09E2">
        <w:rPr>
          <w:rFonts w:ascii="Arial" w:hAnsi="Arial" w:cs="Arial"/>
          <w:bCs/>
          <w:sz w:val="22"/>
          <w:szCs w:val="22"/>
        </w:rPr>
        <w:t>INCOMPLETE:</w:t>
      </w:r>
      <w:r w:rsidRPr="00CA09E2">
        <w:rPr>
          <w:rFonts w:ascii="Arial" w:hAnsi="Arial" w:cs="Arial"/>
          <w:b/>
          <w:bCs/>
          <w:sz w:val="22"/>
          <w:szCs w:val="22"/>
        </w:rPr>
        <w:t xml:space="preserve"> </w:t>
      </w:r>
      <w:r w:rsidRPr="00CA09E2">
        <w:rPr>
          <w:rFonts w:ascii="Arial" w:hAnsi="Arial" w:cs="Arial"/>
          <w:sz w:val="22"/>
          <w:szCs w:val="22"/>
        </w:rPr>
        <w:t xml:space="preserve">Students will receive a grade of “I” when illness, unavoidable </w:t>
      </w:r>
      <w:r w:rsidR="00300477" w:rsidRPr="00CA09E2">
        <w:rPr>
          <w:rFonts w:ascii="Arial" w:hAnsi="Arial" w:cs="Arial"/>
          <w:sz w:val="22"/>
          <w:szCs w:val="22"/>
        </w:rPr>
        <w:t>complications</w:t>
      </w:r>
      <w:r w:rsidRPr="00CA09E2">
        <w:rPr>
          <w:rFonts w:ascii="Arial" w:hAnsi="Arial" w:cs="Arial"/>
          <w:sz w:val="22"/>
          <w:szCs w:val="22"/>
        </w:rPr>
        <w:t>, or extenuating circumstances (acceptable to the instructor) prevent completion of course requirements.  Upon completion of the remaining course requirements, the “I” grade will be lifted and the earned grade recorded.  To receive the grade of “I” the student must have completed 70% of the requirements.  It is the responsibility of the student to contact the instructor for the completion of the remaining courses.</w:t>
      </w:r>
    </w:p>
    <w:p w:rsidR="00C242D2" w:rsidRPr="00CA09E2" w:rsidRDefault="00C242D2" w:rsidP="00C242D2">
      <w:pPr>
        <w:tabs>
          <w:tab w:val="left" w:pos="1872"/>
        </w:tabs>
        <w:ind w:left="360"/>
        <w:rPr>
          <w:rFonts w:ascii="Arial" w:hAnsi="Arial" w:cs="Arial"/>
          <w:sz w:val="22"/>
          <w:szCs w:val="22"/>
        </w:rPr>
      </w:pPr>
    </w:p>
    <w:p w:rsidR="00C242D2" w:rsidRPr="00CA09E2" w:rsidRDefault="00C242D2" w:rsidP="00C242D2">
      <w:pPr>
        <w:tabs>
          <w:tab w:val="left" w:pos="1440"/>
          <w:tab w:val="left" w:pos="3600"/>
        </w:tabs>
        <w:jc w:val="both"/>
        <w:rPr>
          <w:rFonts w:ascii="Arial" w:hAnsi="Arial" w:cs="Arial"/>
          <w:sz w:val="22"/>
          <w:szCs w:val="22"/>
        </w:rPr>
      </w:pPr>
      <w:r w:rsidRPr="00CA09E2">
        <w:rPr>
          <w:rFonts w:ascii="Arial" w:hAnsi="Arial" w:cs="Arial"/>
          <w:bCs/>
          <w:sz w:val="22"/>
          <w:szCs w:val="22"/>
        </w:rPr>
        <w:t>DISCLAIMER:</w:t>
      </w:r>
      <w:r w:rsidRPr="00CA09E2">
        <w:rPr>
          <w:rFonts w:ascii="Arial" w:hAnsi="Arial" w:cs="Arial"/>
          <w:sz w:val="22"/>
          <w:szCs w:val="22"/>
        </w:rPr>
        <w:t xml:space="preserve"> Information contained in this syllabus was, to the best knowledge of the instructor, considered correct and complete when distributed for use.  However, this syllabus should not be considered a contract between Kellogg Community College and any student, nor between the instructor and any student.  The instructor reserves the right, acting within the policies and procedures of Kellogg Community College, to make changes in course content or instructional techniques without notice or obligation.</w:t>
      </w:r>
    </w:p>
    <w:p w:rsidR="00A31995" w:rsidRPr="00852BDA" w:rsidRDefault="00A31995">
      <w:pPr>
        <w:tabs>
          <w:tab w:val="left" w:pos="1440"/>
          <w:tab w:val="left" w:pos="3600"/>
        </w:tabs>
        <w:jc w:val="both"/>
        <w:rPr>
          <w:rFonts w:ascii="Arial" w:hAnsi="Arial" w:cs="Arial"/>
          <w:sz w:val="20"/>
          <w:szCs w:val="20"/>
        </w:rPr>
      </w:pPr>
    </w:p>
    <w:p w:rsidR="00A31995" w:rsidRPr="00852BDA" w:rsidRDefault="00A31995">
      <w:pPr>
        <w:tabs>
          <w:tab w:val="left" w:pos="1440"/>
          <w:tab w:val="left" w:pos="3600"/>
        </w:tabs>
        <w:jc w:val="both"/>
        <w:rPr>
          <w:rFonts w:ascii="Arial" w:hAnsi="Arial" w:cs="Arial"/>
          <w:sz w:val="20"/>
          <w:szCs w:val="20"/>
        </w:rPr>
      </w:pPr>
      <w:r w:rsidRPr="00852BDA">
        <w:rPr>
          <w:rFonts w:ascii="Arial" w:hAnsi="Arial" w:cs="Arial"/>
          <w:b/>
          <w:bCs/>
          <w:sz w:val="20"/>
          <w:szCs w:val="20"/>
          <w:u w:val="single"/>
        </w:rPr>
        <w:t>SCHEDULE FOR COURSE COMPLETION:</w:t>
      </w:r>
      <w:r w:rsidRPr="00852BDA">
        <w:rPr>
          <w:rFonts w:ascii="Arial" w:hAnsi="Arial" w:cs="Arial"/>
          <w:sz w:val="20"/>
          <w:szCs w:val="20"/>
        </w:rPr>
        <w:t xml:space="preserve">  </w:t>
      </w:r>
    </w:p>
    <w:p w:rsid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p>
    <w:p w:rsidR="00F244CB" w:rsidRDefault="00CB7839" w:rsidP="00F244CB">
      <w:pPr>
        <w:tabs>
          <w:tab w:val="left" w:pos="1440"/>
          <w:tab w:val="left" w:pos="3600"/>
        </w:tabs>
        <w:jc w:val="both"/>
        <w:rPr>
          <w:rFonts w:ascii="Arial" w:hAnsi="Arial" w:cs="Arial"/>
          <w:sz w:val="20"/>
          <w:szCs w:val="20"/>
        </w:rPr>
      </w:pPr>
      <w:r>
        <w:rPr>
          <w:rFonts w:ascii="Arial" w:hAnsi="Arial" w:cs="Arial"/>
          <w:sz w:val="20"/>
          <w:szCs w:val="20"/>
        </w:rPr>
        <w:t xml:space="preserve">Weeks begin on </w:t>
      </w:r>
      <w:r w:rsidR="00FC4322">
        <w:rPr>
          <w:rFonts w:ascii="Arial" w:hAnsi="Arial" w:cs="Arial"/>
          <w:sz w:val="20"/>
          <w:szCs w:val="20"/>
        </w:rPr>
        <w:t>Wednes</w:t>
      </w:r>
      <w:r>
        <w:rPr>
          <w:rFonts w:ascii="Arial" w:hAnsi="Arial" w:cs="Arial"/>
          <w:sz w:val="20"/>
          <w:szCs w:val="20"/>
        </w:rPr>
        <w:t>day</w:t>
      </w:r>
      <w:r w:rsidR="00F244CB">
        <w:rPr>
          <w:rFonts w:ascii="Arial" w:hAnsi="Arial" w:cs="Arial"/>
          <w:sz w:val="20"/>
          <w:szCs w:val="20"/>
        </w:rPr>
        <w:tab/>
      </w:r>
      <w:r w:rsidR="00F244CB">
        <w:rPr>
          <w:rFonts w:ascii="Arial" w:hAnsi="Arial" w:cs="Arial"/>
          <w:sz w:val="20"/>
          <w:szCs w:val="20"/>
        </w:rPr>
        <w:tab/>
      </w:r>
      <w:r w:rsidR="00F244CB">
        <w:rPr>
          <w:rFonts w:ascii="Arial" w:hAnsi="Arial" w:cs="Arial"/>
          <w:sz w:val="20"/>
          <w:szCs w:val="20"/>
        </w:rPr>
        <w:tab/>
      </w:r>
      <w:r w:rsidR="00F244CB">
        <w:rPr>
          <w:rFonts w:ascii="Arial" w:hAnsi="Arial" w:cs="Arial"/>
          <w:sz w:val="20"/>
          <w:szCs w:val="20"/>
        </w:rPr>
        <w:tab/>
      </w:r>
      <w:r w:rsidR="00F244CB">
        <w:rPr>
          <w:rFonts w:ascii="Arial" w:hAnsi="Arial" w:cs="Arial"/>
          <w:sz w:val="20"/>
          <w:szCs w:val="20"/>
        </w:rPr>
        <w:tab/>
      </w:r>
      <w:r w:rsidR="00F244CB">
        <w:rPr>
          <w:rFonts w:ascii="Arial" w:hAnsi="Arial" w:cs="Arial"/>
          <w:sz w:val="20"/>
          <w:szCs w:val="20"/>
        </w:rPr>
        <w:tab/>
      </w:r>
      <w:r w:rsidR="00F244CB" w:rsidRPr="00F244CB">
        <w:rPr>
          <w:rFonts w:ascii="Arial" w:hAnsi="Arial" w:cs="Arial"/>
          <w:sz w:val="20"/>
          <w:szCs w:val="20"/>
        </w:rPr>
        <w:t>READINGS</w:t>
      </w:r>
    </w:p>
    <w:p w:rsidR="00F244CB" w:rsidRPr="00F244CB" w:rsidRDefault="00F244CB" w:rsidP="00F244CB">
      <w:pPr>
        <w:tabs>
          <w:tab w:val="left" w:pos="1440"/>
          <w:tab w:val="left" w:pos="3600"/>
        </w:tabs>
        <w:jc w:val="both"/>
        <w:rPr>
          <w:rFonts w:ascii="Arial" w:hAnsi="Arial" w:cs="Arial"/>
          <w:sz w:val="20"/>
          <w:szCs w:val="20"/>
        </w:rPr>
      </w:pP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Week 1</w:t>
      </w:r>
      <w:r w:rsidRPr="00F244CB">
        <w:rPr>
          <w:rFonts w:ascii="Arial" w:hAnsi="Arial" w:cs="Arial"/>
          <w:sz w:val="20"/>
          <w:szCs w:val="20"/>
        </w:rPr>
        <w:tab/>
        <w:t>0</w:t>
      </w:r>
      <w:r w:rsidR="00B01DF1">
        <w:rPr>
          <w:rFonts w:ascii="Arial" w:hAnsi="Arial" w:cs="Arial"/>
          <w:sz w:val="20"/>
          <w:szCs w:val="20"/>
        </w:rPr>
        <w:t>1/18</w:t>
      </w:r>
      <w:r w:rsidRPr="00F244CB">
        <w:rPr>
          <w:rFonts w:ascii="Arial" w:hAnsi="Arial" w:cs="Arial"/>
          <w:sz w:val="20"/>
          <w:szCs w:val="20"/>
        </w:rPr>
        <w:tab/>
        <w:t>Introduction and Overview</w:t>
      </w:r>
      <w:r w:rsidRPr="00F244CB">
        <w:rPr>
          <w:rFonts w:ascii="Arial" w:hAnsi="Arial" w:cs="Arial"/>
          <w:sz w:val="20"/>
          <w:szCs w:val="20"/>
        </w:rPr>
        <w:tab/>
      </w:r>
      <w:r w:rsidRPr="00F244CB">
        <w:rPr>
          <w:rFonts w:ascii="Arial" w:hAnsi="Arial" w:cs="Arial"/>
          <w:sz w:val="20"/>
          <w:szCs w:val="20"/>
        </w:rPr>
        <w:tab/>
        <w:t>Chapter 1</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ab/>
      </w:r>
      <w:r w:rsidRPr="00F244CB">
        <w:rPr>
          <w:rFonts w:ascii="Arial" w:hAnsi="Arial" w:cs="Arial"/>
          <w:sz w:val="20"/>
          <w:szCs w:val="20"/>
        </w:rPr>
        <w:tab/>
        <w:t>Psychology and You</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2 </w:t>
      </w:r>
      <w:r w:rsidRPr="00F244CB">
        <w:rPr>
          <w:rFonts w:ascii="Arial" w:hAnsi="Arial" w:cs="Arial"/>
          <w:sz w:val="20"/>
          <w:szCs w:val="20"/>
        </w:rPr>
        <w:tab/>
        <w:t>0</w:t>
      </w:r>
      <w:r w:rsidR="00B01DF1">
        <w:rPr>
          <w:rFonts w:ascii="Arial" w:hAnsi="Arial" w:cs="Arial"/>
          <w:sz w:val="20"/>
          <w:szCs w:val="20"/>
        </w:rPr>
        <w:t>1</w:t>
      </w:r>
      <w:r w:rsidRPr="00F244CB">
        <w:rPr>
          <w:rFonts w:ascii="Arial" w:hAnsi="Arial" w:cs="Arial"/>
          <w:sz w:val="20"/>
          <w:szCs w:val="20"/>
        </w:rPr>
        <w:t>/</w:t>
      </w:r>
      <w:r w:rsidR="00B01DF1">
        <w:rPr>
          <w:rFonts w:ascii="Arial" w:hAnsi="Arial" w:cs="Arial"/>
          <w:sz w:val="20"/>
          <w:szCs w:val="20"/>
        </w:rPr>
        <w:t>2</w:t>
      </w:r>
      <w:r w:rsidR="00CB7839">
        <w:rPr>
          <w:rFonts w:ascii="Arial" w:hAnsi="Arial" w:cs="Arial"/>
          <w:sz w:val="20"/>
          <w:szCs w:val="20"/>
        </w:rPr>
        <w:t>5</w:t>
      </w:r>
      <w:r w:rsidRPr="00F244CB">
        <w:rPr>
          <w:rFonts w:ascii="Arial" w:hAnsi="Arial" w:cs="Arial"/>
          <w:sz w:val="20"/>
          <w:szCs w:val="20"/>
        </w:rPr>
        <w:tab/>
        <w:t>Lecture</w:t>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t xml:space="preserve">Chapter 2 </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Week 3</w:t>
      </w:r>
      <w:r w:rsidRPr="00F244CB">
        <w:rPr>
          <w:rFonts w:ascii="Arial" w:hAnsi="Arial" w:cs="Arial"/>
          <w:sz w:val="20"/>
          <w:szCs w:val="20"/>
        </w:rPr>
        <w:tab/>
        <w:t>0</w:t>
      </w:r>
      <w:r w:rsidR="00B01DF1">
        <w:rPr>
          <w:rFonts w:ascii="Arial" w:hAnsi="Arial" w:cs="Arial"/>
          <w:sz w:val="20"/>
          <w:szCs w:val="20"/>
        </w:rPr>
        <w:t>2</w:t>
      </w:r>
      <w:r w:rsidRPr="00F244CB">
        <w:rPr>
          <w:rFonts w:ascii="Arial" w:hAnsi="Arial" w:cs="Arial"/>
          <w:sz w:val="20"/>
          <w:szCs w:val="20"/>
        </w:rPr>
        <w:t>/</w:t>
      </w:r>
      <w:r w:rsidR="00B01DF1">
        <w:rPr>
          <w:rFonts w:ascii="Arial" w:hAnsi="Arial" w:cs="Arial"/>
          <w:sz w:val="20"/>
          <w:szCs w:val="20"/>
        </w:rPr>
        <w:t>01</w:t>
      </w:r>
      <w:r w:rsidRPr="00F244CB">
        <w:rPr>
          <w:rFonts w:ascii="Arial" w:hAnsi="Arial" w:cs="Arial"/>
          <w:sz w:val="20"/>
          <w:szCs w:val="20"/>
        </w:rPr>
        <w:tab/>
        <w:t>Quiz 1 – (</w:t>
      </w:r>
      <w:proofErr w:type="spellStart"/>
      <w:r w:rsidRPr="00F244CB">
        <w:rPr>
          <w:rFonts w:ascii="Arial" w:hAnsi="Arial" w:cs="Arial"/>
          <w:sz w:val="20"/>
          <w:szCs w:val="20"/>
        </w:rPr>
        <w:t>Ch</w:t>
      </w:r>
      <w:proofErr w:type="spellEnd"/>
      <w:r w:rsidRPr="00F244CB">
        <w:rPr>
          <w:rFonts w:ascii="Arial" w:hAnsi="Arial" w:cs="Arial"/>
          <w:sz w:val="20"/>
          <w:szCs w:val="20"/>
        </w:rPr>
        <w:t xml:space="preserve"> 1 - 2)</w:t>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t>Chapter 3</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Week 4</w:t>
      </w:r>
      <w:r w:rsidRPr="00F244CB">
        <w:rPr>
          <w:rFonts w:ascii="Arial" w:hAnsi="Arial" w:cs="Arial"/>
          <w:sz w:val="20"/>
          <w:szCs w:val="20"/>
        </w:rPr>
        <w:tab/>
        <w:t>0</w:t>
      </w:r>
      <w:r w:rsidR="00B01DF1">
        <w:rPr>
          <w:rFonts w:ascii="Arial" w:hAnsi="Arial" w:cs="Arial"/>
          <w:sz w:val="20"/>
          <w:szCs w:val="20"/>
        </w:rPr>
        <w:t>2</w:t>
      </w:r>
      <w:r w:rsidRPr="00F244CB">
        <w:rPr>
          <w:rFonts w:ascii="Arial" w:hAnsi="Arial" w:cs="Arial"/>
          <w:sz w:val="20"/>
          <w:szCs w:val="20"/>
        </w:rPr>
        <w:t>/</w:t>
      </w:r>
      <w:r w:rsidR="00B01DF1">
        <w:rPr>
          <w:rFonts w:ascii="Arial" w:hAnsi="Arial" w:cs="Arial"/>
          <w:sz w:val="20"/>
          <w:szCs w:val="20"/>
        </w:rPr>
        <w:t>08</w:t>
      </w:r>
      <w:r w:rsidRPr="00F244CB">
        <w:rPr>
          <w:rFonts w:ascii="Arial" w:hAnsi="Arial" w:cs="Arial"/>
          <w:sz w:val="20"/>
          <w:szCs w:val="20"/>
        </w:rPr>
        <w:tab/>
        <w:t>Submit Paper Topics</w:t>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t>Chapter 4</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5 </w:t>
      </w:r>
      <w:r w:rsidRPr="00F244CB">
        <w:rPr>
          <w:rFonts w:ascii="Arial" w:hAnsi="Arial" w:cs="Arial"/>
          <w:sz w:val="20"/>
          <w:szCs w:val="20"/>
        </w:rPr>
        <w:tab/>
      </w:r>
      <w:r w:rsidR="00B01DF1">
        <w:rPr>
          <w:rFonts w:ascii="Arial" w:hAnsi="Arial" w:cs="Arial"/>
          <w:sz w:val="20"/>
          <w:szCs w:val="20"/>
        </w:rPr>
        <w:t>02</w:t>
      </w:r>
      <w:r w:rsidRPr="00F244CB">
        <w:rPr>
          <w:rFonts w:ascii="Arial" w:hAnsi="Arial" w:cs="Arial"/>
          <w:sz w:val="20"/>
          <w:szCs w:val="20"/>
        </w:rPr>
        <w:t>/</w:t>
      </w:r>
      <w:r w:rsidR="00B01DF1">
        <w:rPr>
          <w:rFonts w:ascii="Arial" w:hAnsi="Arial" w:cs="Arial"/>
          <w:sz w:val="20"/>
          <w:szCs w:val="20"/>
        </w:rPr>
        <w:t>15</w:t>
      </w:r>
      <w:r w:rsidRPr="00F244CB">
        <w:rPr>
          <w:rFonts w:ascii="Arial" w:hAnsi="Arial" w:cs="Arial"/>
          <w:sz w:val="20"/>
          <w:szCs w:val="20"/>
        </w:rPr>
        <w:tab/>
        <w:t>Paper Topics Returned</w:t>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t>Chapter 5</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6 </w:t>
      </w:r>
      <w:r w:rsidRPr="00F244CB">
        <w:rPr>
          <w:rFonts w:ascii="Arial" w:hAnsi="Arial" w:cs="Arial"/>
          <w:sz w:val="20"/>
          <w:szCs w:val="20"/>
        </w:rPr>
        <w:tab/>
      </w:r>
      <w:r w:rsidR="00B01DF1">
        <w:rPr>
          <w:rFonts w:ascii="Arial" w:hAnsi="Arial" w:cs="Arial"/>
          <w:sz w:val="20"/>
          <w:szCs w:val="20"/>
        </w:rPr>
        <w:t>02</w:t>
      </w:r>
      <w:r w:rsidRPr="00F244CB">
        <w:rPr>
          <w:rFonts w:ascii="Arial" w:hAnsi="Arial" w:cs="Arial"/>
          <w:sz w:val="20"/>
          <w:szCs w:val="20"/>
        </w:rPr>
        <w:t>/</w:t>
      </w:r>
      <w:r w:rsidR="00B01DF1">
        <w:rPr>
          <w:rFonts w:ascii="Arial" w:hAnsi="Arial" w:cs="Arial"/>
          <w:sz w:val="20"/>
          <w:szCs w:val="20"/>
        </w:rPr>
        <w:t>22</w:t>
      </w:r>
      <w:r w:rsidRPr="00F244CB">
        <w:rPr>
          <w:rFonts w:ascii="Arial" w:hAnsi="Arial" w:cs="Arial"/>
          <w:sz w:val="20"/>
          <w:szCs w:val="20"/>
        </w:rPr>
        <w:tab/>
        <w:t xml:space="preserve">Quiz </w:t>
      </w:r>
      <w:proofErr w:type="gramStart"/>
      <w:r w:rsidRPr="00F244CB">
        <w:rPr>
          <w:rFonts w:ascii="Arial" w:hAnsi="Arial" w:cs="Arial"/>
          <w:sz w:val="20"/>
          <w:szCs w:val="20"/>
        </w:rPr>
        <w:t>2  (</w:t>
      </w:r>
      <w:proofErr w:type="spellStart"/>
      <w:proofErr w:type="gramEnd"/>
      <w:r w:rsidRPr="00F244CB">
        <w:rPr>
          <w:rFonts w:ascii="Arial" w:hAnsi="Arial" w:cs="Arial"/>
          <w:sz w:val="20"/>
          <w:szCs w:val="20"/>
        </w:rPr>
        <w:t>Ch</w:t>
      </w:r>
      <w:proofErr w:type="spellEnd"/>
      <w:r w:rsidRPr="00F244CB">
        <w:rPr>
          <w:rFonts w:ascii="Arial" w:hAnsi="Arial" w:cs="Arial"/>
          <w:sz w:val="20"/>
          <w:szCs w:val="20"/>
        </w:rPr>
        <w:t xml:space="preserve"> 3 – 5)</w:t>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t>Chapter 6</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7 </w:t>
      </w:r>
      <w:r w:rsidRPr="00F244CB">
        <w:rPr>
          <w:rFonts w:ascii="Arial" w:hAnsi="Arial" w:cs="Arial"/>
          <w:sz w:val="20"/>
          <w:szCs w:val="20"/>
        </w:rPr>
        <w:tab/>
      </w:r>
      <w:r w:rsidR="00B01DF1">
        <w:rPr>
          <w:rFonts w:ascii="Arial" w:hAnsi="Arial" w:cs="Arial"/>
          <w:sz w:val="20"/>
          <w:szCs w:val="20"/>
        </w:rPr>
        <w:t>03</w:t>
      </w:r>
      <w:r w:rsidRPr="00F244CB">
        <w:rPr>
          <w:rFonts w:ascii="Arial" w:hAnsi="Arial" w:cs="Arial"/>
          <w:sz w:val="20"/>
          <w:szCs w:val="20"/>
        </w:rPr>
        <w:t>/</w:t>
      </w:r>
      <w:r w:rsidR="00B01DF1">
        <w:rPr>
          <w:rFonts w:ascii="Arial" w:hAnsi="Arial" w:cs="Arial"/>
          <w:sz w:val="20"/>
          <w:szCs w:val="20"/>
        </w:rPr>
        <w:t>01</w:t>
      </w:r>
      <w:r w:rsidRPr="00F244CB">
        <w:rPr>
          <w:rFonts w:ascii="Arial" w:hAnsi="Arial" w:cs="Arial"/>
          <w:sz w:val="20"/>
          <w:szCs w:val="20"/>
        </w:rPr>
        <w:tab/>
        <w:t xml:space="preserve">Review for Midterm </w:t>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t>Chapter 7</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8 </w:t>
      </w:r>
      <w:r w:rsidRPr="00F244CB">
        <w:rPr>
          <w:rFonts w:ascii="Arial" w:hAnsi="Arial" w:cs="Arial"/>
          <w:sz w:val="20"/>
          <w:szCs w:val="20"/>
        </w:rPr>
        <w:tab/>
      </w:r>
      <w:r w:rsidR="00B01DF1">
        <w:rPr>
          <w:rFonts w:ascii="Arial" w:hAnsi="Arial" w:cs="Arial"/>
          <w:sz w:val="20"/>
          <w:szCs w:val="20"/>
        </w:rPr>
        <w:t>03</w:t>
      </w:r>
      <w:r w:rsidRPr="00F244CB">
        <w:rPr>
          <w:rFonts w:ascii="Arial" w:hAnsi="Arial" w:cs="Arial"/>
          <w:sz w:val="20"/>
          <w:szCs w:val="20"/>
        </w:rPr>
        <w:t>/</w:t>
      </w:r>
      <w:r w:rsidR="00B01DF1">
        <w:rPr>
          <w:rFonts w:ascii="Arial" w:hAnsi="Arial" w:cs="Arial"/>
          <w:sz w:val="20"/>
          <w:szCs w:val="20"/>
        </w:rPr>
        <w:t>08</w:t>
      </w:r>
      <w:r w:rsidRPr="00F244CB">
        <w:rPr>
          <w:rFonts w:ascii="Arial" w:hAnsi="Arial" w:cs="Arial"/>
          <w:sz w:val="20"/>
          <w:szCs w:val="20"/>
        </w:rPr>
        <w:tab/>
        <w:t xml:space="preserve">Midterm Exam </w:t>
      </w:r>
      <w:r w:rsidRPr="00F244CB">
        <w:rPr>
          <w:rFonts w:ascii="Arial" w:hAnsi="Arial" w:cs="Arial"/>
          <w:sz w:val="20"/>
          <w:szCs w:val="20"/>
        </w:rPr>
        <w:tab/>
        <w:t>(</w:t>
      </w:r>
      <w:proofErr w:type="spellStart"/>
      <w:r w:rsidRPr="00F244CB">
        <w:rPr>
          <w:rFonts w:ascii="Arial" w:hAnsi="Arial" w:cs="Arial"/>
          <w:sz w:val="20"/>
          <w:szCs w:val="20"/>
        </w:rPr>
        <w:t>Ch</w:t>
      </w:r>
      <w:proofErr w:type="spellEnd"/>
      <w:r w:rsidRPr="00F244CB">
        <w:rPr>
          <w:rFonts w:ascii="Arial" w:hAnsi="Arial" w:cs="Arial"/>
          <w:sz w:val="20"/>
          <w:szCs w:val="20"/>
        </w:rPr>
        <w:t xml:space="preserve"> 1-7)</w:t>
      </w:r>
      <w:r w:rsidRPr="00F244CB">
        <w:rPr>
          <w:rFonts w:ascii="Arial" w:hAnsi="Arial" w:cs="Arial"/>
          <w:sz w:val="20"/>
          <w:szCs w:val="20"/>
        </w:rPr>
        <w:tab/>
      </w:r>
      <w:r w:rsidRPr="00F244CB">
        <w:rPr>
          <w:rFonts w:ascii="Arial" w:hAnsi="Arial" w:cs="Arial"/>
          <w:sz w:val="20"/>
          <w:szCs w:val="20"/>
        </w:rPr>
        <w:tab/>
        <w:t>Chapter 8</w:t>
      </w:r>
      <w:r w:rsidR="001A21ED">
        <w:rPr>
          <w:rFonts w:ascii="Arial" w:hAnsi="Arial" w:cs="Arial"/>
          <w:sz w:val="20"/>
          <w:szCs w:val="20"/>
        </w:rPr>
        <w:t xml:space="preserve"> &amp; 9</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9 </w:t>
      </w:r>
      <w:r w:rsidRPr="00F244CB">
        <w:rPr>
          <w:rFonts w:ascii="Arial" w:hAnsi="Arial" w:cs="Arial"/>
          <w:sz w:val="20"/>
          <w:szCs w:val="20"/>
        </w:rPr>
        <w:tab/>
      </w:r>
      <w:r w:rsidR="00B01DF1">
        <w:rPr>
          <w:rFonts w:ascii="Arial" w:hAnsi="Arial" w:cs="Arial"/>
          <w:sz w:val="20"/>
          <w:szCs w:val="20"/>
        </w:rPr>
        <w:t>03</w:t>
      </w:r>
      <w:r w:rsidRPr="00F244CB">
        <w:rPr>
          <w:rFonts w:ascii="Arial" w:hAnsi="Arial" w:cs="Arial"/>
          <w:sz w:val="20"/>
          <w:szCs w:val="20"/>
        </w:rPr>
        <w:t>/</w:t>
      </w:r>
      <w:r w:rsidR="00B01DF1">
        <w:rPr>
          <w:rFonts w:ascii="Arial" w:hAnsi="Arial" w:cs="Arial"/>
          <w:sz w:val="20"/>
          <w:szCs w:val="20"/>
        </w:rPr>
        <w:t>15</w:t>
      </w:r>
      <w:r w:rsidRPr="00F244CB">
        <w:rPr>
          <w:rFonts w:ascii="Arial" w:hAnsi="Arial" w:cs="Arial"/>
          <w:sz w:val="20"/>
          <w:szCs w:val="20"/>
        </w:rPr>
        <w:tab/>
        <w:t>Lecture</w:t>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r>
      <w:r w:rsidRPr="00F244CB">
        <w:rPr>
          <w:rFonts w:ascii="Arial" w:hAnsi="Arial" w:cs="Arial"/>
          <w:sz w:val="20"/>
          <w:szCs w:val="20"/>
        </w:rPr>
        <w:tab/>
        <w:t xml:space="preserve">Chapter </w:t>
      </w:r>
      <w:r w:rsidR="001A21ED">
        <w:rPr>
          <w:rFonts w:ascii="Arial" w:hAnsi="Arial" w:cs="Arial"/>
          <w:sz w:val="20"/>
          <w:szCs w:val="20"/>
        </w:rPr>
        <w:t>10</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10 </w:t>
      </w:r>
      <w:r w:rsidRPr="00F244CB">
        <w:rPr>
          <w:rFonts w:ascii="Arial" w:hAnsi="Arial" w:cs="Arial"/>
          <w:sz w:val="20"/>
          <w:szCs w:val="20"/>
        </w:rPr>
        <w:tab/>
      </w:r>
      <w:r w:rsidR="00B01DF1">
        <w:rPr>
          <w:rFonts w:ascii="Arial" w:hAnsi="Arial" w:cs="Arial"/>
          <w:sz w:val="20"/>
          <w:szCs w:val="20"/>
        </w:rPr>
        <w:t>03</w:t>
      </w:r>
      <w:r w:rsidRPr="00F244CB">
        <w:rPr>
          <w:rFonts w:ascii="Arial" w:hAnsi="Arial" w:cs="Arial"/>
          <w:sz w:val="20"/>
          <w:szCs w:val="20"/>
        </w:rPr>
        <w:t>/</w:t>
      </w:r>
      <w:r w:rsidR="00B01DF1">
        <w:rPr>
          <w:rFonts w:ascii="Arial" w:hAnsi="Arial" w:cs="Arial"/>
          <w:sz w:val="20"/>
          <w:szCs w:val="20"/>
        </w:rPr>
        <w:t>22</w:t>
      </w:r>
      <w:r w:rsidR="001A21ED">
        <w:rPr>
          <w:rFonts w:ascii="Arial" w:hAnsi="Arial" w:cs="Arial"/>
          <w:sz w:val="20"/>
          <w:szCs w:val="20"/>
        </w:rPr>
        <w:tab/>
        <w:t xml:space="preserve">Quiz </w:t>
      </w:r>
      <w:proofErr w:type="gramStart"/>
      <w:r w:rsidR="001A21ED">
        <w:rPr>
          <w:rFonts w:ascii="Arial" w:hAnsi="Arial" w:cs="Arial"/>
          <w:sz w:val="20"/>
          <w:szCs w:val="20"/>
        </w:rPr>
        <w:t>3  (</w:t>
      </w:r>
      <w:proofErr w:type="spellStart"/>
      <w:proofErr w:type="gramEnd"/>
      <w:r w:rsidR="001A21ED">
        <w:rPr>
          <w:rFonts w:ascii="Arial" w:hAnsi="Arial" w:cs="Arial"/>
          <w:sz w:val="20"/>
          <w:szCs w:val="20"/>
        </w:rPr>
        <w:t>Ch</w:t>
      </w:r>
      <w:proofErr w:type="spellEnd"/>
      <w:r w:rsidR="001A21ED">
        <w:rPr>
          <w:rFonts w:ascii="Arial" w:hAnsi="Arial" w:cs="Arial"/>
          <w:sz w:val="20"/>
          <w:szCs w:val="20"/>
        </w:rPr>
        <w:t xml:space="preserve"> 8 – 10)</w:t>
      </w:r>
      <w:r w:rsidR="001A21ED">
        <w:rPr>
          <w:rFonts w:ascii="Arial" w:hAnsi="Arial" w:cs="Arial"/>
          <w:sz w:val="20"/>
          <w:szCs w:val="20"/>
        </w:rPr>
        <w:tab/>
      </w:r>
      <w:r w:rsidR="001A21ED">
        <w:rPr>
          <w:rFonts w:ascii="Arial" w:hAnsi="Arial" w:cs="Arial"/>
          <w:sz w:val="20"/>
          <w:szCs w:val="20"/>
        </w:rPr>
        <w:tab/>
      </w:r>
      <w:r w:rsidR="001A21ED">
        <w:rPr>
          <w:rFonts w:ascii="Arial" w:hAnsi="Arial" w:cs="Arial"/>
          <w:sz w:val="20"/>
          <w:szCs w:val="20"/>
        </w:rPr>
        <w:tab/>
        <w:t>Chapter 12</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11 </w:t>
      </w:r>
      <w:r w:rsidRPr="00F244CB">
        <w:rPr>
          <w:rFonts w:ascii="Arial" w:hAnsi="Arial" w:cs="Arial"/>
          <w:sz w:val="20"/>
          <w:szCs w:val="20"/>
        </w:rPr>
        <w:tab/>
      </w:r>
      <w:r w:rsidR="00B01DF1">
        <w:rPr>
          <w:rFonts w:ascii="Arial" w:hAnsi="Arial" w:cs="Arial"/>
          <w:sz w:val="20"/>
          <w:szCs w:val="20"/>
        </w:rPr>
        <w:t>03</w:t>
      </w:r>
      <w:r w:rsidRPr="00F244CB">
        <w:rPr>
          <w:rFonts w:ascii="Arial" w:hAnsi="Arial" w:cs="Arial"/>
          <w:sz w:val="20"/>
          <w:szCs w:val="20"/>
        </w:rPr>
        <w:t>/</w:t>
      </w:r>
      <w:r w:rsidR="00B01DF1">
        <w:rPr>
          <w:rFonts w:ascii="Arial" w:hAnsi="Arial" w:cs="Arial"/>
          <w:sz w:val="20"/>
          <w:szCs w:val="20"/>
        </w:rPr>
        <w:t>29</w:t>
      </w:r>
      <w:r w:rsidR="001A21ED">
        <w:rPr>
          <w:rFonts w:ascii="Arial" w:hAnsi="Arial" w:cs="Arial"/>
          <w:sz w:val="20"/>
          <w:szCs w:val="20"/>
        </w:rPr>
        <w:tab/>
        <w:t>Lecture</w:t>
      </w:r>
      <w:r w:rsidR="001A21ED">
        <w:rPr>
          <w:rFonts w:ascii="Arial" w:hAnsi="Arial" w:cs="Arial"/>
          <w:sz w:val="20"/>
          <w:szCs w:val="20"/>
        </w:rPr>
        <w:tab/>
      </w:r>
      <w:r w:rsidR="001A21ED">
        <w:rPr>
          <w:rFonts w:ascii="Arial" w:hAnsi="Arial" w:cs="Arial"/>
          <w:sz w:val="20"/>
          <w:szCs w:val="20"/>
        </w:rPr>
        <w:tab/>
      </w:r>
      <w:r w:rsidR="001A21ED">
        <w:rPr>
          <w:rFonts w:ascii="Arial" w:hAnsi="Arial" w:cs="Arial"/>
          <w:sz w:val="20"/>
          <w:szCs w:val="20"/>
        </w:rPr>
        <w:tab/>
      </w:r>
      <w:r w:rsidR="001A21ED">
        <w:rPr>
          <w:rFonts w:ascii="Arial" w:hAnsi="Arial" w:cs="Arial"/>
          <w:sz w:val="20"/>
          <w:szCs w:val="20"/>
        </w:rPr>
        <w:tab/>
      </w:r>
      <w:r w:rsidR="001A21ED">
        <w:rPr>
          <w:rFonts w:ascii="Arial" w:hAnsi="Arial" w:cs="Arial"/>
          <w:sz w:val="20"/>
          <w:szCs w:val="20"/>
        </w:rPr>
        <w:tab/>
        <w:t>Chapter 13</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12 </w:t>
      </w:r>
      <w:r w:rsidRPr="00F244CB">
        <w:rPr>
          <w:rFonts w:ascii="Arial" w:hAnsi="Arial" w:cs="Arial"/>
          <w:sz w:val="20"/>
          <w:szCs w:val="20"/>
        </w:rPr>
        <w:tab/>
      </w:r>
      <w:r w:rsidR="00B01DF1">
        <w:rPr>
          <w:rFonts w:ascii="Arial" w:hAnsi="Arial" w:cs="Arial"/>
          <w:sz w:val="20"/>
          <w:szCs w:val="20"/>
        </w:rPr>
        <w:t>04</w:t>
      </w:r>
      <w:r w:rsidRPr="00F244CB">
        <w:rPr>
          <w:rFonts w:ascii="Arial" w:hAnsi="Arial" w:cs="Arial"/>
          <w:sz w:val="20"/>
          <w:szCs w:val="20"/>
        </w:rPr>
        <w:t>/1</w:t>
      </w:r>
      <w:r w:rsidR="00B01DF1">
        <w:rPr>
          <w:rFonts w:ascii="Arial" w:hAnsi="Arial" w:cs="Arial"/>
          <w:sz w:val="20"/>
          <w:szCs w:val="20"/>
        </w:rPr>
        <w:t>2</w:t>
      </w:r>
      <w:r w:rsidR="001A21ED">
        <w:rPr>
          <w:rFonts w:ascii="Arial" w:hAnsi="Arial" w:cs="Arial"/>
          <w:sz w:val="20"/>
          <w:szCs w:val="20"/>
        </w:rPr>
        <w:tab/>
        <w:t xml:space="preserve">Quiz </w:t>
      </w:r>
      <w:proofErr w:type="gramStart"/>
      <w:r w:rsidR="001A21ED">
        <w:rPr>
          <w:rFonts w:ascii="Arial" w:hAnsi="Arial" w:cs="Arial"/>
          <w:sz w:val="20"/>
          <w:szCs w:val="20"/>
        </w:rPr>
        <w:t>4  (</w:t>
      </w:r>
      <w:proofErr w:type="spellStart"/>
      <w:proofErr w:type="gramEnd"/>
      <w:r w:rsidR="001A21ED">
        <w:rPr>
          <w:rFonts w:ascii="Arial" w:hAnsi="Arial" w:cs="Arial"/>
          <w:sz w:val="20"/>
          <w:szCs w:val="20"/>
        </w:rPr>
        <w:t>Ch</w:t>
      </w:r>
      <w:proofErr w:type="spellEnd"/>
      <w:r w:rsidR="001A21ED">
        <w:rPr>
          <w:rFonts w:ascii="Arial" w:hAnsi="Arial" w:cs="Arial"/>
          <w:sz w:val="20"/>
          <w:szCs w:val="20"/>
        </w:rPr>
        <w:t xml:space="preserve"> 12 – 13</w:t>
      </w:r>
      <w:r w:rsidRPr="00F244CB">
        <w:rPr>
          <w:rFonts w:ascii="Arial" w:hAnsi="Arial" w:cs="Arial"/>
          <w:sz w:val="20"/>
          <w:szCs w:val="20"/>
        </w:rPr>
        <w:t>) Extra Credit Due</w:t>
      </w:r>
      <w:r w:rsidRPr="00F244CB">
        <w:rPr>
          <w:rFonts w:ascii="Arial" w:hAnsi="Arial" w:cs="Arial"/>
          <w:sz w:val="20"/>
          <w:szCs w:val="20"/>
        </w:rPr>
        <w:tab/>
        <w:t>Ch</w:t>
      </w:r>
      <w:r w:rsidR="001A21ED">
        <w:rPr>
          <w:rFonts w:ascii="Arial" w:hAnsi="Arial" w:cs="Arial"/>
          <w:sz w:val="20"/>
          <w:szCs w:val="20"/>
        </w:rPr>
        <w:t>apter 14</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13 </w:t>
      </w:r>
      <w:r w:rsidRPr="00F244CB">
        <w:rPr>
          <w:rFonts w:ascii="Arial" w:hAnsi="Arial" w:cs="Arial"/>
          <w:sz w:val="20"/>
          <w:szCs w:val="20"/>
        </w:rPr>
        <w:tab/>
      </w:r>
      <w:r w:rsidR="00B01DF1">
        <w:rPr>
          <w:rFonts w:ascii="Arial" w:hAnsi="Arial" w:cs="Arial"/>
          <w:sz w:val="20"/>
          <w:szCs w:val="20"/>
        </w:rPr>
        <w:t>04/19</w:t>
      </w:r>
      <w:r w:rsidR="001A21ED">
        <w:rPr>
          <w:rFonts w:ascii="Arial" w:hAnsi="Arial" w:cs="Arial"/>
          <w:sz w:val="20"/>
          <w:szCs w:val="20"/>
        </w:rPr>
        <w:tab/>
        <w:t>Papers Due</w:t>
      </w:r>
      <w:r w:rsidR="001A21ED">
        <w:rPr>
          <w:rFonts w:ascii="Arial" w:hAnsi="Arial" w:cs="Arial"/>
          <w:sz w:val="20"/>
          <w:szCs w:val="20"/>
        </w:rPr>
        <w:tab/>
      </w:r>
      <w:r w:rsidR="001A21ED">
        <w:rPr>
          <w:rFonts w:ascii="Arial" w:hAnsi="Arial" w:cs="Arial"/>
          <w:sz w:val="20"/>
          <w:szCs w:val="20"/>
        </w:rPr>
        <w:tab/>
      </w:r>
      <w:r w:rsidR="001A21ED">
        <w:rPr>
          <w:rFonts w:ascii="Arial" w:hAnsi="Arial" w:cs="Arial"/>
          <w:sz w:val="20"/>
          <w:szCs w:val="20"/>
        </w:rPr>
        <w:tab/>
      </w:r>
      <w:r w:rsidR="001A21ED">
        <w:rPr>
          <w:rFonts w:ascii="Arial" w:hAnsi="Arial" w:cs="Arial"/>
          <w:sz w:val="20"/>
          <w:szCs w:val="20"/>
        </w:rPr>
        <w:tab/>
        <w:t>Chapter 15</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14 </w:t>
      </w:r>
      <w:r w:rsidRPr="00F244CB">
        <w:rPr>
          <w:rFonts w:ascii="Arial" w:hAnsi="Arial" w:cs="Arial"/>
          <w:sz w:val="20"/>
          <w:szCs w:val="20"/>
        </w:rPr>
        <w:tab/>
      </w:r>
      <w:r w:rsidR="00B01DF1">
        <w:rPr>
          <w:rFonts w:ascii="Arial" w:hAnsi="Arial" w:cs="Arial"/>
          <w:sz w:val="20"/>
          <w:szCs w:val="20"/>
        </w:rPr>
        <w:t>04</w:t>
      </w:r>
      <w:r w:rsidRPr="00F244CB">
        <w:rPr>
          <w:rFonts w:ascii="Arial" w:hAnsi="Arial" w:cs="Arial"/>
          <w:sz w:val="20"/>
          <w:szCs w:val="20"/>
        </w:rPr>
        <w:t>/</w:t>
      </w:r>
      <w:r w:rsidR="00CB7839">
        <w:rPr>
          <w:rFonts w:ascii="Arial" w:hAnsi="Arial" w:cs="Arial"/>
          <w:sz w:val="20"/>
          <w:szCs w:val="20"/>
        </w:rPr>
        <w:t>2</w:t>
      </w:r>
      <w:r w:rsidR="00B01DF1">
        <w:rPr>
          <w:rFonts w:ascii="Arial" w:hAnsi="Arial" w:cs="Arial"/>
          <w:sz w:val="20"/>
          <w:szCs w:val="20"/>
        </w:rPr>
        <w:t>6</w:t>
      </w:r>
      <w:r w:rsidRPr="00F244CB">
        <w:rPr>
          <w:rFonts w:ascii="Arial" w:hAnsi="Arial" w:cs="Arial"/>
          <w:sz w:val="20"/>
          <w:szCs w:val="20"/>
        </w:rPr>
        <w:tab/>
        <w:t>Q</w:t>
      </w:r>
      <w:r w:rsidR="001A21ED">
        <w:rPr>
          <w:rFonts w:ascii="Arial" w:hAnsi="Arial" w:cs="Arial"/>
          <w:sz w:val="20"/>
          <w:szCs w:val="20"/>
        </w:rPr>
        <w:t xml:space="preserve">uiz </w:t>
      </w:r>
      <w:proofErr w:type="gramStart"/>
      <w:r w:rsidR="001A21ED">
        <w:rPr>
          <w:rFonts w:ascii="Arial" w:hAnsi="Arial" w:cs="Arial"/>
          <w:sz w:val="20"/>
          <w:szCs w:val="20"/>
        </w:rPr>
        <w:t>5  (</w:t>
      </w:r>
      <w:proofErr w:type="spellStart"/>
      <w:proofErr w:type="gramEnd"/>
      <w:r w:rsidR="001A21ED">
        <w:rPr>
          <w:rFonts w:ascii="Arial" w:hAnsi="Arial" w:cs="Arial"/>
          <w:sz w:val="20"/>
          <w:szCs w:val="20"/>
        </w:rPr>
        <w:t>Ch</w:t>
      </w:r>
      <w:proofErr w:type="spellEnd"/>
      <w:r w:rsidR="001A21ED">
        <w:rPr>
          <w:rFonts w:ascii="Arial" w:hAnsi="Arial" w:cs="Arial"/>
          <w:sz w:val="20"/>
          <w:szCs w:val="20"/>
        </w:rPr>
        <w:t xml:space="preserve"> 14 – 15)</w:t>
      </w:r>
      <w:r w:rsidR="001A21ED">
        <w:rPr>
          <w:rFonts w:ascii="Arial" w:hAnsi="Arial" w:cs="Arial"/>
          <w:sz w:val="20"/>
          <w:szCs w:val="20"/>
        </w:rPr>
        <w:tab/>
      </w:r>
      <w:r w:rsidR="001A21ED">
        <w:rPr>
          <w:rFonts w:ascii="Arial" w:hAnsi="Arial" w:cs="Arial"/>
          <w:sz w:val="20"/>
          <w:szCs w:val="20"/>
        </w:rPr>
        <w:tab/>
      </w:r>
      <w:r w:rsidR="001A21ED">
        <w:rPr>
          <w:rFonts w:ascii="Arial" w:hAnsi="Arial" w:cs="Arial"/>
          <w:sz w:val="20"/>
          <w:szCs w:val="20"/>
        </w:rPr>
        <w:tab/>
        <w:t>Chapter 16 + 17</w:t>
      </w:r>
    </w:p>
    <w:p w:rsidR="00F244CB" w:rsidRPr="00F244CB" w:rsidRDefault="00F244CB" w:rsidP="00F244CB">
      <w:pPr>
        <w:tabs>
          <w:tab w:val="left" w:pos="1440"/>
          <w:tab w:val="left" w:pos="3600"/>
        </w:tabs>
        <w:jc w:val="both"/>
        <w:rPr>
          <w:rFonts w:ascii="Arial" w:hAnsi="Arial" w:cs="Arial"/>
          <w:sz w:val="20"/>
          <w:szCs w:val="20"/>
        </w:rPr>
      </w:pPr>
      <w:r w:rsidRPr="00F244CB">
        <w:rPr>
          <w:rFonts w:ascii="Arial" w:hAnsi="Arial" w:cs="Arial"/>
          <w:sz w:val="20"/>
          <w:szCs w:val="20"/>
        </w:rPr>
        <w:t xml:space="preserve">Week 15 </w:t>
      </w:r>
      <w:r w:rsidRPr="00F244CB">
        <w:rPr>
          <w:rFonts w:ascii="Arial" w:hAnsi="Arial" w:cs="Arial"/>
          <w:sz w:val="20"/>
          <w:szCs w:val="20"/>
        </w:rPr>
        <w:tab/>
      </w:r>
      <w:r w:rsidR="00B01DF1">
        <w:rPr>
          <w:rFonts w:ascii="Arial" w:hAnsi="Arial" w:cs="Arial"/>
          <w:sz w:val="20"/>
          <w:szCs w:val="20"/>
        </w:rPr>
        <w:t>05</w:t>
      </w:r>
      <w:r w:rsidRPr="00F244CB">
        <w:rPr>
          <w:rFonts w:ascii="Arial" w:hAnsi="Arial" w:cs="Arial"/>
          <w:sz w:val="20"/>
          <w:szCs w:val="20"/>
        </w:rPr>
        <w:t>/</w:t>
      </w:r>
      <w:r w:rsidR="00CB7839">
        <w:rPr>
          <w:rFonts w:ascii="Arial" w:hAnsi="Arial" w:cs="Arial"/>
          <w:sz w:val="20"/>
          <w:szCs w:val="20"/>
        </w:rPr>
        <w:t>0</w:t>
      </w:r>
      <w:r w:rsidR="00B01DF1">
        <w:rPr>
          <w:rFonts w:ascii="Arial" w:hAnsi="Arial" w:cs="Arial"/>
          <w:sz w:val="20"/>
          <w:szCs w:val="20"/>
        </w:rPr>
        <w:t>3</w:t>
      </w:r>
      <w:r w:rsidR="00CB7839">
        <w:rPr>
          <w:rFonts w:ascii="Arial" w:hAnsi="Arial" w:cs="Arial"/>
          <w:sz w:val="20"/>
          <w:szCs w:val="20"/>
        </w:rPr>
        <w:t xml:space="preserve"> – </w:t>
      </w:r>
      <w:r w:rsidR="00B01DF1">
        <w:rPr>
          <w:rFonts w:ascii="Arial" w:hAnsi="Arial" w:cs="Arial"/>
          <w:sz w:val="20"/>
          <w:szCs w:val="20"/>
        </w:rPr>
        <w:t>05/08</w:t>
      </w:r>
      <w:r w:rsidRPr="00F244CB">
        <w:rPr>
          <w:rFonts w:ascii="Arial" w:hAnsi="Arial" w:cs="Arial"/>
          <w:sz w:val="20"/>
          <w:szCs w:val="20"/>
        </w:rPr>
        <w:tab/>
      </w:r>
      <w:r>
        <w:rPr>
          <w:rFonts w:ascii="Arial" w:hAnsi="Arial" w:cs="Arial"/>
          <w:sz w:val="20"/>
          <w:szCs w:val="20"/>
        </w:rPr>
        <w:t xml:space="preserve">Review for Final &amp; </w:t>
      </w:r>
      <w:r w:rsidRPr="00F244CB">
        <w:rPr>
          <w:rFonts w:ascii="Arial" w:hAnsi="Arial" w:cs="Arial"/>
          <w:sz w:val="20"/>
          <w:szCs w:val="20"/>
        </w:rPr>
        <w:t>Final Exam</w:t>
      </w:r>
    </w:p>
    <w:p w:rsidR="007C3051" w:rsidRDefault="007C3051" w:rsidP="00187A09">
      <w:pPr>
        <w:tabs>
          <w:tab w:val="left" w:pos="1440"/>
          <w:tab w:val="left" w:pos="3600"/>
        </w:tabs>
        <w:jc w:val="both"/>
        <w:rPr>
          <w:rFonts w:ascii="Arial" w:hAnsi="Arial" w:cs="Arial"/>
          <w:b/>
          <w:bCs/>
          <w:color w:val="0070C0"/>
          <w:sz w:val="22"/>
          <w:szCs w:val="22"/>
        </w:rPr>
      </w:pPr>
    </w:p>
    <w:p w:rsidR="00EC422B" w:rsidRPr="00187A09" w:rsidRDefault="00CB7839" w:rsidP="00187A09">
      <w:pPr>
        <w:tabs>
          <w:tab w:val="left" w:pos="1440"/>
          <w:tab w:val="left" w:pos="3600"/>
        </w:tabs>
        <w:jc w:val="both"/>
        <w:rPr>
          <w:rFonts w:ascii="Arial" w:hAnsi="Arial" w:cs="Arial"/>
          <w:b/>
          <w:bCs/>
          <w:color w:val="0070C0"/>
          <w:sz w:val="22"/>
          <w:szCs w:val="22"/>
        </w:rPr>
      </w:pPr>
      <w:r>
        <w:rPr>
          <w:rFonts w:ascii="Arial" w:hAnsi="Arial" w:cs="Arial"/>
          <w:b/>
          <w:bCs/>
          <w:color w:val="0070C0"/>
          <w:sz w:val="22"/>
          <w:szCs w:val="22"/>
        </w:rPr>
        <w:t xml:space="preserve">Last Day of Class – Monday </w:t>
      </w:r>
      <w:r w:rsidR="00B01DF1">
        <w:rPr>
          <w:rFonts w:ascii="Arial" w:hAnsi="Arial" w:cs="Arial"/>
          <w:b/>
          <w:bCs/>
          <w:color w:val="0070C0"/>
          <w:sz w:val="22"/>
          <w:szCs w:val="22"/>
        </w:rPr>
        <w:t>05</w:t>
      </w:r>
      <w:r>
        <w:rPr>
          <w:rFonts w:ascii="Arial" w:hAnsi="Arial" w:cs="Arial"/>
          <w:b/>
          <w:bCs/>
          <w:color w:val="0070C0"/>
          <w:sz w:val="22"/>
          <w:szCs w:val="22"/>
        </w:rPr>
        <w:t>/</w:t>
      </w:r>
      <w:r w:rsidR="00B01DF1">
        <w:rPr>
          <w:rFonts w:ascii="Arial" w:hAnsi="Arial" w:cs="Arial"/>
          <w:b/>
          <w:bCs/>
          <w:color w:val="0070C0"/>
          <w:sz w:val="22"/>
          <w:szCs w:val="22"/>
        </w:rPr>
        <w:t>08</w:t>
      </w:r>
    </w:p>
    <w:sectPr w:rsidR="00EC422B" w:rsidRPr="00187A09" w:rsidSect="00A31995">
      <w:headerReference w:type="default" r:id="rId15"/>
      <w:pgSz w:w="12240" w:h="15840" w:code="1"/>
      <w:pgMar w:top="720" w:right="720" w:bottom="115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F6" w:rsidRDefault="006C1EF6">
      <w:r>
        <w:separator/>
      </w:r>
    </w:p>
  </w:endnote>
  <w:endnote w:type="continuationSeparator" w:id="0">
    <w:p w:rsidR="006C1EF6" w:rsidRDefault="006C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F6" w:rsidRDefault="006C1EF6">
      <w:r>
        <w:separator/>
      </w:r>
    </w:p>
  </w:footnote>
  <w:footnote w:type="continuationSeparator" w:id="0">
    <w:p w:rsidR="006C1EF6" w:rsidRDefault="006C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34" w:rsidRDefault="006D4C34" w:rsidP="005C17BF">
    <w:pPr>
      <w:pStyle w:val="Header"/>
      <w:jc w:val="right"/>
      <w:rPr>
        <w:rFonts w:ascii="Arial" w:hAnsi="Arial" w:cs="Arial"/>
        <w:b/>
        <w:bCs/>
        <w:i/>
        <w:iCs/>
        <w:sz w:val="18"/>
        <w:szCs w:val="18"/>
      </w:rPr>
    </w:pPr>
    <w:r>
      <w:rPr>
        <w:rFonts w:ascii="Arial" w:hAnsi="Arial" w:cs="Arial"/>
        <w:b/>
        <w:bCs/>
        <w:i/>
        <w:iCs/>
        <w:sz w:val="18"/>
        <w:szCs w:val="18"/>
      </w:rPr>
      <w:t>Kellogg Community College</w:t>
    </w:r>
  </w:p>
  <w:p w:rsidR="006D4C34" w:rsidRDefault="006D4C34" w:rsidP="005C17BF">
    <w:pPr>
      <w:pStyle w:val="Header"/>
      <w:jc w:val="right"/>
      <w:rPr>
        <w:rFonts w:ascii="Arial" w:hAnsi="Arial" w:cs="Arial"/>
        <w:b/>
        <w:bCs/>
        <w:i/>
        <w:iCs/>
        <w:sz w:val="18"/>
        <w:szCs w:val="18"/>
      </w:rPr>
    </w:pPr>
    <w:r>
      <w:rPr>
        <w:rStyle w:val="PageNumber"/>
      </w:rPr>
      <w:fldChar w:fldCharType="begin"/>
    </w:r>
    <w:r>
      <w:rPr>
        <w:rStyle w:val="PageNumber"/>
      </w:rPr>
      <w:instrText xml:space="preserve"> PAGE </w:instrText>
    </w:r>
    <w:r>
      <w:rPr>
        <w:rStyle w:val="PageNumber"/>
      </w:rPr>
      <w:fldChar w:fldCharType="separate"/>
    </w:r>
    <w:r w:rsidR="00727973">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923"/>
    <w:multiLevelType w:val="multilevel"/>
    <w:tmpl w:val="110E83E8"/>
    <w:lvl w:ilvl="0">
      <w:start w:val="1"/>
      <w:numFmt w:val="decimal"/>
      <w:isLgl/>
      <w:lvlText w:val="%1."/>
      <w:lvlJc w:val="left"/>
      <w:pPr>
        <w:tabs>
          <w:tab w:val="num" w:pos="360"/>
        </w:tabs>
        <w:ind w:left="360" w:hanging="360"/>
      </w:pPr>
      <w:rPr>
        <w:rFonts w:cs="Times New Roman" w:hint="default"/>
      </w:rPr>
    </w:lvl>
    <w:lvl w:ilvl="1">
      <w:start w:val="2"/>
      <w:numFmt w:val="none"/>
      <w:lvlText w:val="3.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A312921"/>
    <w:multiLevelType w:val="multilevel"/>
    <w:tmpl w:val="6F72EA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81"/>
        </w:tabs>
        <w:ind w:left="1181" w:hanging="461"/>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35D7C0C"/>
    <w:multiLevelType w:val="multilevel"/>
    <w:tmpl w:val="7BC804E4"/>
    <w:lvl w:ilvl="0">
      <w:start w:val="4"/>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1530"/>
        </w:tabs>
        <w:ind w:left="1530" w:hanging="810"/>
      </w:pPr>
      <w:rPr>
        <w:rFonts w:cs="Times New Roman" w:hint="default"/>
      </w:rPr>
    </w:lvl>
    <w:lvl w:ilvl="2">
      <w:start w:val="1"/>
      <w:numFmt w:val="decimal"/>
      <w:lvlText w:val="%1.%2.%3"/>
      <w:lvlJc w:val="left"/>
      <w:pPr>
        <w:tabs>
          <w:tab w:val="num" w:pos="2250"/>
        </w:tabs>
        <w:ind w:left="2250" w:hanging="810"/>
      </w:pPr>
      <w:rPr>
        <w:rFonts w:cs="Times New Roman" w:hint="default"/>
      </w:rPr>
    </w:lvl>
    <w:lvl w:ilvl="3">
      <w:start w:val="1"/>
      <w:numFmt w:val="decimal"/>
      <w:lvlText w:val="%1.%2.%3.%4"/>
      <w:lvlJc w:val="left"/>
      <w:pPr>
        <w:tabs>
          <w:tab w:val="num" w:pos="2970"/>
        </w:tabs>
        <w:ind w:left="2970" w:hanging="81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8384F4A"/>
    <w:multiLevelType w:val="multilevel"/>
    <w:tmpl w:val="F118E58A"/>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936"/>
        </w:tabs>
        <w:ind w:left="936" w:hanging="576"/>
      </w:pPr>
      <w:rPr>
        <w:rFonts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5130DA1"/>
    <w:multiLevelType w:val="multilevel"/>
    <w:tmpl w:val="3C7E39D8"/>
    <w:lvl w:ilvl="0">
      <w:start w:val="1"/>
      <w:numFmt w:val="decimal"/>
      <w:isLgl/>
      <w:lvlText w:val="%1."/>
      <w:lvlJc w:val="left"/>
      <w:pPr>
        <w:tabs>
          <w:tab w:val="num" w:pos="360"/>
        </w:tabs>
        <w:ind w:left="360" w:hanging="360"/>
      </w:pPr>
      <w:rPr>
        <w:rFonts w:cs="Times New Roman" w:hint="default"/>
      </w:rPr>
    </w:lvl>
    <w:lvl w:ilvl="1">
      <w:start w:val="1"/>
      <w:numFmt w:val="decimal"/>
      <w:lvlText w:val="3.%2."/>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99906E8"/>
    <w:multiLevelType w:val="multilevel"/>
    <w:tmpl w:val="110E83E8"/>
    <w:lvl w:ilvl="0">
      <w:start w:val="1"/>
      <w:numFmt w:val="decimal"/>
      <w:isLgl/>
      <w:lvlText w:val="%1."/>
      <w:lvlJc w:val="left"/>
      <w:pPr>
        <w:tabs>
          <w:tab w:val="num" w:pos="360"/>
        </w:tabs>
        <w:ind w:left="360" w:hanging="360"/>
      </w:pPr>
      <w:rPr>
        <w:rFonts w:cs="Times New Roman" w:hint="default"/>
      </w:rPr>
    </w:lvl>
    <w:lvl w:ilvl="1">
      <w:start w:val="2"/>
      <w:numFmt w:val="none"/>
      <w:lvlText w:val="3.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0236C18"/>
    <w:multiLevelType w:val="multilevel"/>
    <w:tmpl w:val="86E23710"/>
    <w:lvl w:ilvl="0">
      <w:start w:val="1"/>
      <w:numFmt w:val="decimal"/>
      <w:isLgl/>
      <w:lvlText w:val="%1."/>
      <w:lvlJc w:val="left"/>
      <w:pPr>
        <w:tabs>
          <w:tab w:val="num" w:pos="360"/>
        </w:tabs>
        <w:ind w:left="360" w:hanging="360"/>
      </w:pPr>
      <w:rPr>
        <w:rFonts w:cs="Times New Roman" w:hint="default"/>
      </w:rPr>
    </w:lvl>
    <w:lvl w:ilvl="1">
      <w:start w:val="2"/>
      <w:numFmt w:val="none"/>
      <w:lvlText w:val="4.1"/>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4362EE4"/>
    <w:multiLevelType w:val="multilevel"/>
    <w:tmpl w:val="110E83E8"/>
    <w:lvl w:ilvl="0">
      <w:start w:val="1"/>
      <w:numFmt w:val="decimal"/>
      <w:isLgl/>
      <w:lvlText w:val="%1."/>
      <w:lvlJc w:val="left"/>
      <w:pPr>
        <w:tabs>
          <w:tab w:val="num" w:pos="360"/>
        </w:tabs>
        <w:ind w:left="360" w:hanging="360"/>
      </w:pPr>
      <w:rPr>
        <w:rFonts w:cs="Times New Roman" w:hint="default"/>
      </w:rPr>
    </w:lvl>
    <w:lvl w:ilvl="1">
      <w:start w:val="2"/>
      <w:numFmt w:val="none"/>
      <w:lvlText w:val="3.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5646CA8"/>
    <w:multiLevelType w:val="hybridMultilevel"/>
    <w:tmpl w:val="52B2067C"/>
    <w:lvl w:ilvl="0" w:tplc="512C5CFA">
      <w:start w:val="1"/>
      <w:numFmt w:val="bullet"/>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03BEA"/>
    <w:multiLevelType w:val="hybridMultilevel"/>
    <w:tmpl w:val="6D7A55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C3B3185"/>
    <w:multiLevelType w:val="multilevel"/>
    <w:tmpl w:val="921EFFE0"/>
    <w:lvl w:ilvl="0">
      <w:start w:val="1"/>
      <w:numFmt w:val="decimal"/>
      <w:isLg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3E23EAD"/>
    <w:multiLevelType w:val="multilevel"/>
    <w:tmpl w:val="110E83E8"/>
    <w:lvl w:ilvl="0">
      <w:start w:val="1"/>
      <w:numFmt w:val="decimal"/>
      <w:isLgl/>
      <w:lvlText w:val="%1."/>
      <w:lvlJc w:val="left"/>
      <w:pPr>
        <w:tabs>
          <w:tab w:val="num" w:pos="360"/>
        </w:tabs>
        <w:ind w:left="360" w:hanging="360"/>
      </w:pPr>
      <w:rPr>
        <w:rFonts w:cs="Times New Roman" w:hint="default"/>
      </w:rPr>
    </w:lvl>
    <w:lvl w:ilvl="1">
      <w:start w:val="2"/>
      <w:numFmt w:val="none"/>
      <w:lvlText w:val="3.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6B47A62"/>
    <w:multiLevelType w:val="multilevel"/>
    <w:tmpl w:val="174AE250"/>
    <w:lvl w:ilvl="0">
      <w:start w:val="1"/>
      <w:numFmt w:val="decimal"/>
      <w:isLgl/>
      <w:lvlText w:val="%1."/>
      <w:lvlJc w:val="left"/>
      <w:pPr>
        <w:tabs>
          <w:tab w:val="num" w:pos="360"/>
        </w:tabs>
        <w:ind w:left="360" w:hanging="360"/>
      </w:pPr>
      <w:rPr>
        <w:rFonts w:cs="Times New Roman" w:hint="default"/>
      </w:rPr>
    </w:lvl>
    <w:lvl w:ilvl="1">
      <w:start w:val="3"/>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9636273"/>
    <w:multiLevelType w:val="multilevel"/>
    <w:tmpl w:val="AAA0383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864"/>
        </w:tabs>
        <w:ind w:left="864" w:hanging="504"/>
      </w:pPr>
      <w:rPr>
        <w:rFonts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1C17BC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63E92BDE"/>
    <w:multiLevelType w:val="multilevel"/>
    <w:tmpl w:val="921EFFE0"/>
    <w:lvl w:ilvl="0">
      <w:start w:val="1"/>
      <w:numFmt w:val="decimal"/>
      <w:isLg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5472CBA"/>
    <w:multiLevelType w:val="multilevel"/>
    <w:tmpl w:val="D5BE96A6"/>
    <w:lvl w:ilvl="0">
      <w:start w:val="1"/>
      <w:numFmt w:val="decimal"/>
      <w:isLgl/>
      <w:lvlText w:val="%1."/>
      <w:lvlJc w:val="left"/>
      <w:pPr>
        <w:tabs>
          <w:tab w:val="num" w:pos="360"/>
        </w:tabs>
        <w:ind w:left="360" w:hanging="360"/>
      </w:pPr>
      <w:rPr>
        <w:rFonts w:cs="Times New Roman" w:hint="default"/>
      </w:rPr>
    </w:lvl>
    <w:lvl w:ilvl="1">
      <w:start w:val="3"/>
      <w:numFmt w:val="none"/>
      <w:lvlText w:val="3.3"/>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63E13DF"/>
    <w:multiLevelType w:val="hybridMultilevel"/>
    <w:tmpl w:val="21169A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A7E10"/>
    <w:multiLevelType w:val="hybridMultilevel"/>
    <w:tmpl w:val="F32C65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71A18B8"/>
    <w:multiLevelType w:val="multilevel"/>
    <w:tmpl w:val="D2A215EE"/>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ACA6974"/>
    <w:multiLevelType w:val="multilevel"/>
    <w:tmpl w:val="D5BE96A6"/>
    <w:lvl w:ilvl="0">
      <w:start w:val="1"/>
      <w:numFmt w:val="decimal"/>
      <w:isLgl/>
      <w:lvlText w:val="%1."/>
      <w:lvlJc w:val="left"/>
      <w:pPr>
        <w:tabs>
          <w:tab w:val="num" w:pos="360"/>
        </w:tabs>
        <w:ind w:left="360" w:hanging="360"/>
      </w:pPr>
      <w:rPr>
        <w:rFonts w:cs="Times New Roman" w:hint="default"/>
      </w:rPr>
    </w:lvl>
    <w:lvl w:ilvl="1">
      <w:start w:val="3"/>
      <w:numFmt w:val="none"/>
      <w:lvlText w:val="3.3"/>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FEE19B5"/>
    <w:multiLevelType w:val="multilevel"/>
    <w:tmpl w:val="EA3A5D24"/>
    <w:lvl w:ilvl="0">
      <w:start w:val="1"/>
      <w:numFmt w:val="decimal"/>
      <w:isLgl/>
      <w:lvlText w:val="%1."/>
      <w:lvlJc w:val="left"/>
      <w:pPr>
        <w:tabs>
          <w:tab w:val="num" w:pos="360"/>
        </w:tabs>
        <w:ind w:left="360" w:hanging="360"/>
      </w:pPr>
      <w:rPr>
        <w:rFonts w:cs="Times New Roman" w:hint="default"/>
      </w:rPr>
    </w:lvl>
    <w:lvl w:ilvl="1">
      <w:start w:val="3"/>
      <w:numFmt w:val="none"/>
      <w:lvlText w:val="3.2"/>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1"/>
  </w:num>
  <w:num w:numId="3">
    <w:abstractNumId w:val="17"/>
  </w:num>
  <w:num w:numId="4">
    <w:abstractNumId w:val="13"/>
  </w:num>
  <w:num w:numId="5">
    <w:abstractNumId w:val="4"/>
  </w:num>
  <w:num w:numId="6">
    <w:abstractNumId w:val="8"/>
  </w:num>
  <w:num w:numId="7">
    <w:abstractNumId w:val="3"/>
  </w:num>
  <w:num w:numId="8">
    <w:abstractNumId w:val="0"/>
  </w:num>
  <w:num w:numId="9">
    <w:abstractNumId w:val="19"/>
  </w:num>
  <w:num w:numId="10">
    <w:abstractNumId w:val="12"/>
  </w:num>
  <w:num w:numId="11">
    <w:abstractNumId w:val="21"/>
  </w:num>
  <w:num w:numId="12">
    <w:abstractNumId w:val="16"/>
  </w:num>
  <w:num w:numId="13">
    <w:abstractNumId w:val="20"/>
  </w:num>
  <w:num w:numId="14">
    <w:abstractNumId w:val="10"/>
  </w:num>
  <w:num w:numId="15">
    <w:abstractNumId w:val="15"/>
  </w:num>
  <w:num w:numId="16">
    <w:abstractNumId w:val="7"/>
  </w:num>
  <w:num w:numId="17">
    <w:abstractNumId w:val="5"/>
  </w:num>
  <w:num w:numId="18">
    <w:abstractNumId w:val="11"/>
  </w:num>
  <w:num w:numId="19">
    <w:abstractNumId w:val="6"/>
  </w:num>
  <w:num w:numId="20">
    <w:abstractNumId w:val="9"/>
  </w:num>
  <w:num w:numId="21">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B1"/>
    <w:rsid w:val="00025CEC"/>
    <w:rsid w:val="0004655A"/>
    <w:rsid w:val="0005100D"/>
    <w:rsid w:val="000859AA"/>
    <w:rsid w:val="000A141B"/>
    <w:rsid w:val="000A45A2"/>
    <w:rsid w:val="000B1F91"/>
    <w:rsid w:val="000B3394"/>
    <w:rsid w:val="000C7596"/>
    <w:rsid w:val="000E04BB"/>
    <w:rsid w:val="000E1194"/>
    <w:rsid w:val="000E7774"/>
    <w:rsid w:val="000F56E6"/>
    <w:rsid w:val="00102548"/>
    <w:rsid w:val="0012005E"/>
    <w:rsid w:val="001266F7"/>
    <w:rsid w:val="001278E3"/>
    <w:rsid w:val="00142652"/>
    <w:rsid w:val="001539C6"/>
    <w:rsid w:val="00165C92"/>
    <w:rsid w:val="0016673A"/>
    <w:rsid w:val="001715E2"/>
    <w:rsid w:val="0017718D"/>
    <w:rsid w:val="00187A09"/>
    <w:rsid w:val="00192E23"/>
    <w:rsid w:val="00194423"/>
    <w:rsid w:val="001A21ED"/>
    <w:rsid w:val="001B77C2"/>
    <w:rsid w:val="001D5559"/>
    <w:rsid w:val="00216C89"/>
    <w:rsid w:val="00267F84"/>
    <w:rsid w:val="0027623E"/>
    <w:rsid w:val="00284974"/>
    <w:rsid w:val="00291A8A"/>
    <w:rsid w:val="002D781F"/>
    <w:rsid w:val="002F1F59"/>
    <w:rsid w:val="00300477"/>
    <w:rsid w:val="00317A1D"/>
    <w:rsid w:val="00320401"/>
    <w:rsid w:val="00332182"/>
    <w:rsid w:val="00334096"/>
    <w:rsid w:val="00347792"/>
    <w:rsid w:val="003564E2"/>
    <w:rsid w:val="003705BE"/>
    <w:rsid w:val="0037630D"/>
    <w:rsid w:val="00382508"/>
    <w:rsid w:val="0038483D"/>
    <w:rsid w:val="003933C5"/>
    <w:rsid w:val="00393B69"/>
    <w:rsid w:val="003961F8"/>
    <w:rsid w:val="00396F92"/>
    <w:rsid w:val="003A0160"/>
    <w:rsid w:val="003B52CD"/>
    <w:rsid w:val="003C4FC3"/>
    <w:rsid w:val="003E1F39"/>
    <w:rsid w:val="003E3450"/>
    <w:rsid w:val="00406276"/>
    <w:rsid w:val="00415149"/>
    <w:rsid w:val="00481AF0"/>
    <w:rsid w:val="00482673"/>
    <w:rsid w:val="00493B5F"/>
    <w:rsid w:val="00494596"/>
    <w:rsid w:val="004B74ED"/>
    <w:rsid w:val="004B7F0A"/>
    <w:rsid w:val="004C778C"/>
    <w:rsid w:val="004C77F4"/>
    <w:rsid w:val="004D565F"/>
    <w:rsid w:val="004E3C59"/>
    <w:rsid w:val="004F20AA"/>
    <w:rsid w:val="004F6B52"/>
    <w:rsid w:val="00504171"/>
    <w:rsid w:val="00531253"/>
    <w:rsid w:val="00537024"/>
    <w:rsid w:val="00565602"/>
    <w:rsid w:val="00565665"/>
    <w:rsid w:val="00566275"/>
    <w:rsid w:val="0057280A"/>
    <w:rsid w:val="00574094"/>
    <w:rsid w:val="0059162A"/>
    <w:rsid w:val="005931E0"/>
    <w:rsid w:val="005A53CF"/>
    <w:rsid w:val="005A5DD5"/>
    <w:rsid w:val="005C17BF"/>
    <w:rsid w:val="005C2986"/>
    <w:rsid w:val="005C7BF4"/>
    <w:rsid w:val="005D1F16"/>
    <w:rsid w:val="005D258A"/>
    <w:rsid w:val="005F2DB1"/>
    <w:rsid w:val="005F5FF6"/>
    <w:rsid w:val="006106FC"/>
    <w:rsid w:val="00616043"/>
    <w:rsid w:val="00627753"/>
    <w:rsid w:val="00633424"/>
    <w:rsid w:val="0064182F"/>
    <w:rsid w:val="006423C0"/>
    <w:rsid w:val="006807A3"/>
    <w:rsid w:val="006A642F"/>
    <w:rsid w:val="006C1EF6"/>
    <w:rsid w:val="006D1815"/>
    <w:rsid w:val="006D289F"/>
    <w:rsid w:val="006D4C34"/>
    <w:rsid w:val="006E6699"/>
    <w:rsid w:val="006F3DAA"/>
    <w:rsid w:val="00703FF6"/>
    <w:rsid w:val="007061B2"/>
    <w:rsid w:val="00727973"/>
    <w:rsid w:val="00735517"/>
    <w:rsid w:val="00765BB4"/>
    <w:rsid w:val="00771DCD"/>
    <w:rsid w:val="00774524"/>
    <w:rsid w:val="007B4E0D"/>
    <w:rsid w:val="007C3051"/>
    <w:rsid w:val="007C43DD"/>
    <w:rsid w:val="007C5921"/>
    <w:rsid w:val="007F0116"/>
    <w:rsid w:val="007F4A38"/>
    <w:rsid w:val="00810260"/>
    <w:rsid w:val="008127B3"/>
    <w:rsid w:val="00841525"/>
    <w:rsid w:val="008463E4"/>
    <w:rsid w:val="008510E7"/>
    <w:rsid w:val="00852BDA"/>
    <w:rsid w:val="008D149E"/>
    <w:rsid w:val="00906330"/>
    <w:rsid w:val="00907DE2"/>
    <w:rsid w:val="009241A3"/>
    <w:rsid w:val="00947FA1"/>
    <w:rsid w:val="00974732"/>
    <w:rsid w:val="009A1FF6"/>
    <w:rsid w:val="009A65FA"/>
    <w:rsid w:val="009A7950"/>
    <w:rsid w:val="009A7DEC"/>
    <w:rsid w:val="009B4D35"/>
    <w:rsid w:val="009B73F9"/>
    <w:rsid w:val="009C6932"/>
    <w:rsid w:val="009F68F7"/>
    <w:rsid w:val="00A00714"/>
    <w:rsid w:val="00A02E50"/>
    <w:rsid w:val="00A07C9B"/>
    <w:rsid w:val="00A24C40"/>
    <w:rsid w:val="00A27F0E"/>
    <w:rsid w:val="00A31995"/>
    <w:rsid w:val="00A453F1"/>
    <w:rsid w:val="00A45EBC"/>
    <w:rsid w:val="00A73058"/>
    <w:rsid w:val="00A75142"/>
    <w:rsid w:val="00A94B93"/>
    <w:rsid w:val="00AA615C"/>
    <w:rsid w:val="00AB2A3A"/>
    <w:rsid w:val="00AC19D5"/>
    <w:rsid w:val="00AC33CE"/>
    <w:rsid w:val="00AC570A"/>
    <w:rsid w:val="00AD043F"/>
    <w:rsid w:val="00AF1E0C"/>
    <w:rsid w:val="00B01DF1"/>
    <w:rsid w:val="00B07271"/>
    <w:rsid w:val="00B14D56"/>
    <w:rsid w:val="00B211AD"/>
    <w:rsid w:val="00B25212"/>
    <w:rsid w:val="00B42821"/>
    <w:rsid w:val="00B455E9"/>
    <w:rsid w:val="00B54035"/>
    <w:rsid w:val="00B56A3E"/>
    <w:rsid w:val="00B631B3"/>
    <w:rsid w:val="00B74128"/>
    <w:rsid w:val="00B77C8D"/>
    <w:rsid w:val="00B9060A"/>
    <w:rsid w:val="00BB0F9F"/>
    <w:rsid w:val="00BB2D0B"/>
    <w:rsid w:val="00BB32BF"/>
    <w:rsid w:val="00BB4C9E"/>
    <w:rsid w:val="00BC512A"/>
    <w:rsid w:val="00BE6DC0"/>
    <w:rsid w:val="00BE6DD0"/>
    <w:rsid w:val="00BF7C99"/>
    <w:rsid w:val="00C242D2"/>
    <w:rsid w:val="00C25E3D"/>
    <w:rsid w:val="00C325CC"/>
    <w:rsid w:val="00C41309"/>
    <w:rsid w:val="00C558E7"/>
    <w:rsid w:val="00C6097F"/>
    <w:rsid w:val="00C7327D"/>
    <w:rsid w:val="00CA09E2"/>
    <w:rsid w:val="00CB2DD6"/>
    <w:rsid w:val="00CB4AB4"/>
    <w:rsid w:val="00CB7839"/>
    <w:rsid w:val="00CC4EAC"/>
    <w:rsid w:val="00CD6D55"/>
    <w:rsid w:val="00CE2FF4"/>
    <w:rsid w:val="00CF1811"/>
    <w:rsid w:val="00CF57FF"/>
    <w:rsid w:val="00D06A9A"/>
    <w:rsid w:val="00D15B53"/>
    <w:rsid w:val="00D24372"/>
    <w:rsid w:val="00D30D5A"/>
    <w:rsid w:val="00D47698"/>
    <w:rsid w:val="00D54B45"/>
    <w:rsid w:val="00D57224"/>
    <w:rsid w:val="00D63364"/>
    <w:rsid w:val="00D65B65"/>
    <w:rsid w:val="00D705E5"/>
    <w:rsid w:val="00DA10D0"/>
    <w:rsid w:val="00DA3DD2"/>
    <w:rsid w:val="00DA465C"/>
    <w:rsid w:val="00DB59B8"/>
    <w:rsid w:val="00DC7732"/>
    <w:rsid w:val="00DD0FEB"/>
    <w:rsid w:val="00DE0604"/>
    <w:rsid w:val="00DF3F89"/>
    <w:rsid w:val="00E03AB0"/>
    <w:rsid w:val="00E31F9D"/>
    <w:rsid w:val="00E449DE"/>
    <w:rsid w:val="00E76252"/>
    <w:rsid w:val="00E77BCF"/>
    <w:rsid w:val="00E96898"/>
    <w:rsid w:val="00EC084B"/>
    <w:rsid w:val="00EC422B"/>
    <w:rsid w:val="00EC5B29"/>
    <w:rsid w:val="00ED5CE3"/>
    <w:rsid w:val="00ED7AB9"/>
    <w:rsid w:val="00EF35B4"/>
    <w:rsid w:val="00F11C0C"/>
    <w:rsid w:val="00F12705"/>
    <w:rsid w:val="00F22F8B"/>
    <w:rsid w:val="00F244CB"/>
    <w:rsid w:val="00F26B66"/>
    <w:rsid w:val="00F3126C"/>
    <w:rsid w:val="00F35059"/>
    <w:rsid w:val="00F35FCE"/>
    <w:rsid w:val="00F36529"/>
    <w:rsid w:val="00F47862"/>
    <w:rsid w:val="00F5766F"/>
    <w:rsid w:val="00F57726"/>
    <w:rsid w:val="00F65E68"/>
    <w:rsid w:val="00F72CB6"/>
    <w:rsid w:val="00F81B53"/>
    <w:rsid w:val="00FA7553"/>
    <w:rsid w:val="00FC4322"/>
    <w:rsid w:val="00FD3101"/>
    <w:rsid w:val="00FD452E"/>
    <w:rsid w:val="00FE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1B163D-06BE-46C2-B41F-473C70C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9"/>
    <w:qFormat/>
    <w:rsid w:val="00537024"/>
    <w:pPr>
      <w:keepNext/>
      <w:outlineLvl w:val="1"/>
    </w:pPr>
    <w:rPr>
      <w:b/>
      <w:bCs/>
      <w:sz w:val="20"/>
      <w:szCs w:val="20"/>
    </w:rPr>
  </w:style>
  <w:style w:type="paragraph" w:styleId="Heading5">
    <w:name w:val="heading 5"/>
    <w:basedOn w:val="Normal"/>
    <w:next w:val="Normal"/>
    <w:link w:val="Heading5Char"/>
    <w:uiPriority w:val="9"/>
    <w:semiHidden/>
    <w:unhideWhenUsed/>
    <w:qFormat/>
    <w:rsid w:val="00F244CB"/>
    <w:pPr>
      <w:spacing w:before="240" w:after="60"/>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sid w:val="00F244CB"/>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autoSpaceDE w:val="0"/>
      <w:autoSpaceDN w:val="0"/>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autoSpaceDE w:val="0"/>
      <w:autoSpaceDN w:val="0"/>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autoSpaceDE w:val="0"/>
      <w:autoSpaceDN w:val="0"/>
      <w:jc w:val="center"/>
    </w:pPr>
    <w:rPr>
      <w:rFonts w:ascii="Tahoma" w:hAnsi="Tahoma" w:cs="Tahoma"/>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rFonts w:ascii="Arial" w:hAnsi="Arial" w:cs="Arial"/>
      <w:b/>
      <w:bCs/>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Emphasis">
    <w:name w:val="Emphasis"/>
    <w:basedOn w:val="DefaultParagraphFont"/>
    <w:uiPriority w:val="99"/>
    <w:qFormat/>
    <w:rPr>
      <w:rFonts w:cs="Times New Roman"/>
      <w:i/>
      <w:iCs/>
    </w:rPr>
  </w:style>
  <w:style w:type="character" w:styleId="Strong">
    <w:name w:val="Strong"/>
    <w:basedOn w:val="DefaultParagraphFont"/>
    <w:uiPriority w:val="99"/>
    <w:qFormat/>
    <w:rPr>
      <w:rFonts w:cs="Times New Roman"/>
      <w:b/>
      <w:bCs/>
    </w:rPr>
  </w:style>
  <w:style w:type="paragraph" w:styleId="BodyText3">
    <w:name w:val="Body Text 3"/>
    <w:basedOn w:val="Normal"/>
    <w:link w:val="BodyText3Char"/>
    <w:uiPriority w:val="99"/>
    <w:pPr>
      <w:tabs>
        <w:tab w:val="left" w:pos="1440"/>
        <w:tab w:val="left" w:pos="3600"/>
      </w:tabs>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rPr>
      <w:rFonts w:ascii="Arial" w:hAnsi="Arial" w:cs="Arial"/>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tabs>
        <w:tab w:val="left" w:pos="1440"/>
        <w:tab w:val="left" w:pos="3600"/>
      </w:tabs>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36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E7625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cenga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kellogg.edu/talbo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ehavenet.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talbots@kellog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COURSE OUTLINE</vt:lpstr>
    </vt:vector>
  </TitlesOfParts>
  <Company>Kellogg Community College</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NCU-24gz-512</dc:creator>
  <cp:keywords/>
  <dc:description/>
  <cp:lastModifiedBy>Shawn D. Talbot</cp:lastModifiedBy>
  <cp:revision>3</cp:revision>
  <cp:lastPrinted>2012-05-10T14:19:00Z</cp:lastPrinted>
  <dcterms:created xsi:type="dcterms:W3CDTF">2017-01-18T14:34:00Z</dcterms:created>
  <dcterms:modified xsi:type="dcterms:W3CDTF">2017-01-18T15:22:00Z</dcterms:modified>
</cp:coreProperties>
</file>